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3DB" w:rsidRPr="008143DB" w:rsidRDefault="008143DB" w:rsidP="008143DB">
      <w:pPr>
        <w:spacing w:before="0" w:beforeAutospacing="0" w:after="0" w:afterAutospacing="0" w:line="276" w:lineRule="auto"/>
        <w:ind w:right="57"/>
        <w:jc w:val="center"/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</w:pPr>
      <w:r w:rsidRPr="008143DB">
        <w:rPr>
          <w:rFonts w:ascii="Times New Roman" w:eastAsia="Times New Roman" w:hAnsi="Times New Roman" w:cs="Times New Roman"/>
          <w:b/>
          <w:color w:val="000000"/>
          <w:lang w:val="ru-RU"/>
        </w:rPr>
        <w:t>Муниципальное бюджетное общеобразовательное учреждение</w:t>
      </w:r>
    </w:p>
    <w:p w:rsidR="008143DB" w:rsidRPr="008143DB" w:rsidRDefault="008143DB" w:rsidP="008143DB">
      <w:pPr>
        <w:spacing w:before="0" w:beforeAutospacing="0" w:after="28" w:line="253" w:lineRule="auto"/>
        <w:ind w:left="1762" w:right="1579"/>
        <w:jc w:val="center"/>
        <w:rPr>
          <w:rFonts w:ascii="Times New Roman" w:eastAsia="Times New Roman" w:hAnsi="Times New Roman" w:cs="Times New Roman"/>
          <w:b/>
          <w:color w:val="000000"/>
          <w:lang w:val="ru-RU"/>
        </w:rPr>
      </w:pPr>
      <w:r w:rsidRPr="008143DB">
        <w:rPr>
          <w:rFonts w:ascii="Times New Roman" w:eastAsia="Times New Roman" w:hAnsi="Times New Roman" w:cs="Times New Roman"/>
          <w:b/>
          <w:color w:val="000000"/>
          <w:lang w:val="ru-RU"/>
        </w:rPr>
        <w:t>«Троицкая средняя общеобразовательная школа»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5"/>
        <w:gridCol w:w="4273"/>
      </w:tblGrid>
      <w:tr w:rsidR="008143DB" w:rsidRPr="008143DB" w:rsidTr="009179BC">
        <w:tc>
          <w:tcPr>
            <w:tcW w:w="5495" w:type="dxa"/>
          </w:tcPr>
          <w:p w:rsidR="008143DB" w:rsidRPr="008143DB" w:rsidRDefault="008143DB" w:rsidP="008143D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4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Принято </w:t>
            </w:r>
          </w:p>
          <w:p w:rsidR="008143DB" w:rsidRPr="008143DB" w:rsidRDefault="008143DB" w:rsidP="008143D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43DB">
              <w:rPr>
                <w:rFonts w:ascii="Times New Roman" w:eastAsia="Calibri" w:hAnsi="Times New Roman" w:cs="Times New Roman"/>
                <w:sz w:val="24"/>
                <w:szCs w:val="24"/>
              </w:rPr>
              <w:t>на Педагогическом совете</w:t>
            </w:r>
          </w:p>
          <w:p w:rsidR="008143DB" w:rsidRPr="008143DB" w:rsidRDefault="008143DB" w:rsidP="008143D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43DB">
              <w:rPr>
                <w:rFonts w:ascii="Times New Roman" w:eastAsia="Calibri" w:hAnsi="Times New Roman" w:cs="Times New Roman"/>
                <w:sz w:val="24"/>
                <w:szCs w:val="24"/>
              </w:rPr>
              <w:t>МБОУ «Троицкая СОШ»</w:t>
            </w:r>
          </w:p>
          <w:p w:rsidR="008143DB" w:rsidRPr="008143DB" w:rsidRDefault="008143DB" w:rsidP="008143D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Протокол № 3 от «16» марта </w:t>
            </w:r>
            <w:r w:rsidRPr="00814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2026</w:t>
            </w:r>
            <w:r w:rsidRPr="00814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  <w:p w:rsidR="008143DB" w:rsidRPr="008143DB" w:rsidRDefault="008143DB" w:rsidP="008143D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143DB" w:rsidRPr="008143DB" w:rsidRDefault="008143DB" w:rsidP="008143D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143DB" w:rsidRPr="008143DB" w:rsidRDefault="008143DB" w:rsidP="008143DB">
            <w:pPr>
              <w:widowControl w:val="0"/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8143DB" w:rsidRPr="008143DB" w:rsidRDefault="008143DB" w:rsidP="008143D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43DB">
              <w:rPr>
                <w:rFonts w:ascii="Times New Roman" w:eastAsia="Calibri" w:hAnsi="Times New Roman" w:cs="Times New Roman"/>
                <w:sz w:val="24"/>
                <w:szCs w:val="24"/>
              </w:rPr>
              <w:t>«Утверждаю»</w:t>
            </w:r>
          </w:p>
          <w:p w:rsidR="008143DB" w:rsidRPr="008143DB" w:rsidRDefault="008143DB" w:rsidP="008143D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43DB">
              <w:rPr>
                <w:rFonts w:ascii="Times New Roman" w:eastAsia="Calibri" w:hAnsi="Times New Roman" w:cs="Times New Roman"/>
                <w:sz w:val="24"/>
                <w:szCs w:val="24"/>
              </w:rPr>
              <w:t>Директор Спивак А.Н.</w:t>
            </w:r>
          </w:p>
          <w:p w:rsidR="008143DB" w:rsidRPr="008143DB" w:rsidRDefault="008143DB" w:rsidP="008143D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43DB">
              <w:rPr>
                <w:rFonts w:ascii="Times New Roman" w:eastAsia="Calibri" w:hAnsi="Times New Roman" w:cs="Times New Roman"/>
                <w:sz w:val="24"/>
                <w:szCs w:val="24"/>
              </w:rPr>
              <w:t>Приказ 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66 от «17»  марта 2026</w:t>
            </w:r>
            <w:r w:rsidRPr="008143DB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  <w:p w:rsidR="008143DB" w:rsidRPr="008143DB" w:rsidRDefault="008143DB" w:rsidP="008143D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4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</w:t>
            </w:r>
          </w:p>
        </w:tc>
      </w:tr>
    </w:tbl>
    <w:p w:rsidR="006B5749" w:rsidRPr="008143DB" w:rsidRDefault="002D35CD" w:rsidP="008143D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143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Правила</w:t>
      </w:r>
      <w:r w:rsidR="008143DB">
        <w:rPr>
          <w:lang w:val="ru-RU"/>
        </w:rPr>
        <w:t xml:space="preserve"> </w:t>
      </w:r>
      <w:r w:rsidRPr="008143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приема</w:t>
      </w:r>
      <w:r w:rsidRPr="008143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8143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обучение</w:t>
      </w:r>
      <w:r w:rsidRPr="008143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8143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МБОУ</w:t>
      </w:r>
      <w:r w:rsidRPr="008143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8143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«Троицкая СОШ»</w:t>
      </w:r>
    </w:p>
    <w:p w:rsidR="006B5749" w:rsidRPr="008143DB" w:rsidRDefault="002D35C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143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 w:rsidRPr="008143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</w:t>
      </w:r>
      <w:r w:rsidRPr="008143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положения</w:t>
      </w:r>
    </w:p>
    <w:p w:rsidR="006B5749" w:rsidRPr="008143DB" w:rsidRDefault="002D35CD" w:rsidP="008143D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Настоящие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3 (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разработаны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29.12.2012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273-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Порядком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граждан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утвержденным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02.09.2020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458 (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школу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Порядком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деятельно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сти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основным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общеобразовательным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утвержденным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22.03.2021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115,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Порядком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условиями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перевода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обуч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ающихся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одной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осуществляющей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другие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осуществляющие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соответствующих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направленности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утвержденными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06.04.2023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240,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уставом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«Троицкая СОШ»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6B5749" w:rsidRPr="008143DB" w:rsidRDefault="002D35CD" w:rsidP="008143D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регламентируют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прием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граждан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ребенок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дети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школу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proofErr w:type="gramEnd"/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обра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зовательным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основные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дополнительным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общеразвивающим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дополнительным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предпрофессиональным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дополнительные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щеобразовательные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6B5749" w:rsidRPr="008143DB" w:rsidRDefault="002D35CD" w:rsidP="008143D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1.3.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Прием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иностранных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граждан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гражданства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числа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соотечественников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рубежом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счет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бюджетных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ассигнований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международными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договорами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законода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тельством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настоящими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правилами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B5749" w:rsidRPr="008143DB" w:rsidRDefault="002D35C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143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8143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Организация</w:t>
      </w:r>
      <w:r w:rsidRPr="008143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приема</w:t>
      </w:r>
      <w:r w:rsidRPr="008143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8143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обучение</w:t>
      </w:r>
    </w:p>
    <w:p w:rsidR="006B5749" w:rsidRDefault="002D35CD" w:rsidP="008143D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Прием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заявлений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первый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имеющих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внеочередной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первоочередной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прием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преимущественного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проживающих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закрепленной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нач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инается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апреля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завершается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30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июня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текущего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143DB" w:rsidRDefault="008143DB" w:rsidP="008143D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В  первоочередном порядке предоставляются места </w:t>
      </w:r>
    </w:p>
    <w:p w:rsidR="008143DB" w:rsidRDefault="00377388" w:rsidP="008143D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2.1.1 </w:t>
      </w:r>
      <w:r w:rsid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детям </w:t>
      </w:r>
      <w:r w:rsidR="00100E4B">
        <w:rPr>
          <w:rFonts w:hAnsi="Times New Roman" w:cs="Times New Roman"/>
          <w:color w:val="000000"/>
          <w:sz w:val="24"/>
          <w:szCs w:val="24"/>
          <w:lang w:val="ru-RU"/>
        </w:rPr>
        <w:t>сотрудника</w:t>
      </w:r>
      <w:r w:rsid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таможенных органов Российской федерации;</w:t>
      </w:r>
    </w:p>
    <w:p w:rsidR="008143DB" w:rsidRDefault="00377388" w:rsidP="008143D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2.1.2 </w:t>
      </w:r>
      <w:r w:rsidR="00100E4B" w:rsidRPr="00100E4B">
        <w:rPr>
          <w:rFonts w:hAnsi="Times New Roman" w:cs="Times New Roman"/>
          <w:color w:val="000000"/>
          <w:sz w:val="24"/>
          <w:szCs w:val="24"/>
          <w:lang w:val="ru-RU"/>
        </w:rPr>
        <w:t>детям сотрудника таможенных органов Российской федерации</w:t>
      </w:r>
      <w:r w:rsidR="00100E4B">
        <w:rPr>
          <w:rFonts w:hAnsi="Times New Roman" w:cs="Times New Roman"/>
          <w:color w:val="000000"/>
          <w:sz w:val="24"/>
          <w:szCs w:val="24"/>
          <w:lang w:val="ru-RU"/>
        </w:rPr>
        <w:t>, погибшего (умершего) вследствие увечья или иного повреждения здоровья, полученных в связи с выполнением служебных обязанностей;</w:t>
      </w:r>
    </w:p>
    <w:p w:rsidR="00100E4B" w:rsidRDefault="00377388" w:rsidP="008143D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2.1.3 </w:t>
      </w:r>
      <w:r w:rsidR="00100E4B" w:rsidRPr="00100E4B">
        <w:rPr>
          <w:rFonts w:hAnsi="Times New Roman" w:cs="Times New Roman"/>
          <w:color w:val="000000"/>
          <w:sz w:val="24"/>
          <w:szCs w:val="24"/>
          <w:lang w:val="ru-RU"/>
        </w:rPr>
        <w:t>детям сотрудника таможенных органов Российской федерации</w:t>
      </w:r>
      <w:r w:rsidR="00100E4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100E4B">
        <w:rPr>
          <w:rFonts w:hAnsi="Times New Roman" w:cs="Times New Roman"/>
          <w:color w:val="000000"/>
          <w:sz w:val="24"/>
          <w:szCs w:val="24"/>
          <w:lang w:val="ru-RU"/>
        </w:rPr>
        <w:t>вследствие заболевания</w:t>
      </w:r>
      <w:proofErr w:type="gramStart"/>
      <w:r w:rsidR="00100E4B">
        <w:rPr>
          <w:rFonts w:hAnsi="Times New Roman" w:cs="Times New Roman"/>
          <w:color w:val="000000"/>
          <w:sz w:val="24"/>
          <w:szCs w:val="24"/>
          <w:lang w:val="ru-RU"/>
        </w:rPr>
        <w:t xml:space="preserve"> ,</w:t>
      </w:r>
      <w:proofErr w:type="gramEnd"/>
      <w:r w:rsidR="00100E4B">
        <w:rPr>
          <w:rFonts w:hAnsi="Times New Roman" w:cs="Times New Roman"/>
          <w:color w:val="000000"/>
          <w:sz w:val="24"/>
          <w:szCs w:val="24"/>
          <w:lang w:val="ru-RU"/>
        </w:rPr>
        <w:t xml:space="preserve"> полученного в период прохождения службы в учреждениях или органах;</w:t>
      </w:r>
    </w:p>
    <w:p w:rsidR="00100E4B" w:rsidRDefault="00377388" w:rsidP="008143D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2.1.4. </w:t>
      </w:r>
      <w:r w:rsidR="00100E4B">
        <w:rPr>
          <w:rFonts w:hAnsi="Times New Roman" w:cs="Times New Roman"/>
          <w:color w:val="000000"/>
          <w:sz w:val="24"/>
          <w:szCs w:val="24"/>
          <w:lang w:val="ru-RU"/>
        </w:rPr>
        <w:t>детям гражданина Российской федерации, уволенного со службы в таможенных органах вследствие увечья или иного повреждения здоровья, полученных в связи с выполнением  служебных обязанностей  и исключивших возможность  прохождения службы в учреждениях или органах;</w:t>
      </w:r>
    </w:p>
    <w:p w:rsidR="00100E4B" w:rsidRDefault="00377388" w:rsidP="008143D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2.1.5 </w:t>
      </w:r>
      <w:r w:rsidR="00100E4B">
        <w:rPr>
          <w:rFonts w:hAnsi="Times New Roman" w:cs="Times New Roman"/>
          <w:color w:val="000000"/>
          <w:sz w:val="24"/>
          <w:szCs w:val="24"/>
          <w:lang w:val="ru-RU"/>
        </w:rPr>
        <w:t>детям гражданина Российской федерации,</w:t>
      </w:r>
      <w:r w:rsidR="00100E4B">
        <w:rPr>
          <w:rFonts w:hAnsi="Times New Roman" w:cs="Times New Roman"/>
          <w:color w:val="000000"/>
          <w:sz w:val="24"/>
          <w:szCs w:val="24"/>
          <w:lang w:val="ru-RU"/>
        </w:rPr>
        <w:t xml:space="preserve"> умершего в течение одного года после увольнения со службы в таможенных органах вследствие увечья или повреждения здоровья, полученных 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00E4B">
        <w:rPr>
          <w:rFonts w:hAnsi="Times New Roman" w:cs="Times New Roman"/>
          <w:color w:val="000000"/>
          <w:sz w:val="24"/>
          <w:szCs w:val="24"/>
          <w:lang w:val="ru-RU"/>
        </w:rPr>
        <w:t xml:space="preserve">связи с выполнением служебных обязанностей, либо вследствие заболевания, полученного в период прохождения службы в учреждениях или органах, исключивших возможность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дальнейшего прохождения службы </w:t>
      </w:r>
      <w:r w:rsidR="00100E4B">
        <w:rPr>
          <w:rFonts w:hAnsi="Times New Roman" w:cs="Times New Roman"/>
          <w:color w:val="000000"/>
          <w:sz w:val="24"/>
          <w:szCs w:val="24"/>
          <w:lang w:val="ru-RU"/>
        </w:rPr>
        <w:t xml:space="preserve"> исполнении </w:t>
      </w:r>
      <w:r w:rsidRPr="00377388">
        <w:rPr>
          <w:rFonts w:hAnsi="Times New Roman" w:cs="Times New Roman"/>
          <w:color w:val="000000"/>
          <w:sz w:val="24"/>
          <w:szCs w:val="24"/>
          <w:lang w:val="ru-RU"/>
        </w:rPr>
        <w:t>в учреждениях или органах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77388" w:rsidRPr="008143DB" w:rsidRDefault="00377388" w:rsidP="0037738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2.1.6. детям, находящимся (находившимся) на иждивении сотрудника, гражданина  Российской Федерации, указанных в  пунктах 2.1.1.- 2.1.6.</w:t>
      </w:r>
    </w:p>
    <w:p w:rsidR="006B5749" w:rsidRPr="008143DB" w:rsidRDefault="002D35CD" w:rsidP="0037738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2.2.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Прием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заявлений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первый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проживающих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закрепленной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начинается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6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июля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текущего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момента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заполнения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свободных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мест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но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5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се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нтября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текущего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закончила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прием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указанных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2.1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прием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первый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проживающих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закрепленной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начат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ранее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6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июля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текущего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B5749" w:rsidRPr="008143DB" w:rsidRDefault="002D35CD" w:rsidP="0037738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2.3.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Прием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заявлений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зачисление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ведется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всего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свободных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мест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B5749" w:rsidRPr="008143DB" w:rsidRDefault="002D35CD" w:rsidP="0037738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2.4.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Прием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заявлений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дополнительным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общеобразовательным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сентября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текущего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марта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следующего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B5749" w:rsidRPr="008143DB" w:rsidRDefault="002D35CD" w:rsidP="0037738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2.5.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начала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школ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назначаются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ответственные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прием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утверждается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график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заявлений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лично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поступающих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B5749" w:rsidRPr="008143DB" w:rsidRDefault="002D35CD" w:rsidP="0037738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2.6.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начала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информационном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стенде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официальном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сайте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шко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лы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сети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интернет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федеральной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информационной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системе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«Единый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портал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государственных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муниципальных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функций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ЕПГУ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размещается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6B5749" w:rsidRPr="008143DB" w:rsidRDefault="002D35C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информация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количестве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мест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первых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классах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10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календарных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момента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дания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распорядительного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акта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Управления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77388">
        <w:rPr>
          <w:rFonts w:hAnsi="Times New Roman" w:cs="Times New Roman"/>
          <w:color w:val="000000"/>
          <w:sz w:val="24"/>
          <w:szCs w:val="24"/>
          <w:lang w:val="ru-RU"/>
        </w:rPr>
        <w:t>Боградского муниципального района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закрепленной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B5749" w:rsidRPr="008143DB" w:rsidRDefault="002D35CD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сведения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свободных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мест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проживающих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закрепленной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5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июля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B5749" w:rsidRPr="008143DB" w:rsidRDefault="002D35C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информационном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стенде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официальном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сайте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сети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интернет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дополнительно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размещается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6B5749" w:rsidRPr="008143DB" w:rsidRDefault="002D35CD" w:rsidP="00377388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распорядительный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акт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77388"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акта Управления образования </w:t>
      </w:r>
      <w:r w:rsidR="00377388">
        <w:rPr>
          <w:rFonts w:hAnsi="Times New Roman" w:cs="Times New Roman"/>
          <w:color w:val="000000"/>
          <w:sz w:val="24"/>
          <w:szCs w:val="24"/>
          <w:lang w:val="ru-RU"/>
        </w:rPr>
        <w:t>Боградского муниципального район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закрепленной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10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календарных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момента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издания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B5749" w:rsidRPr="008143DB" w:rsidRDefault="002D35CD" w:rsidP="00377388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образец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приеме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основным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общеобразовательным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B5749" w:rsidRPr="008143DB" w:rsidRDefault="002D35CD" w:rsidP="00377388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форма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зачислении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перевода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другой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образец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заполнения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B5749" w:rsidRPr="008143DB" w:rsidRDefault="002D35CD" w:rsidP="00377388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форма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приеме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дополнительным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общеобразовательным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образец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заполнения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B5749" w:rsidRPr="008143DB" w:rsidRDefault="002D35CD" w:rsidP="00377388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информация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напр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авлениях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дополнительным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общеобразовательным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количестве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мест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графике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заявлений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proofErr w:type="gramEnd"/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чем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15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календарных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начала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B5749" w:rsidRPr="008143DB" w:rsidRDefault="002D35CD" w:rsidP="00377388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информация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адресах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телефонах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органов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управления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образованием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числ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являющихся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учредителем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B5749" w:rsidRPr="008143DB" w:rsidRDefault="002D35CD" w:rsidP="00377388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дополнительная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информация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текущему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приему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B5749" w:rsidRPr="008143DB" w:rsidRDefault="002D35CD" w:rsidP="0037738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2.7.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выбирать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завершения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ребенком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мнения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рекомендаций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пси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холого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медико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педагогической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язык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языки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факультативные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элективные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учебные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предметы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курсы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дисциплины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модули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перечня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предлагаемого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школой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B5749" w:rsidRPr="008143DB" w:rsidRDefault="002D35CD" w:rsidP="0037738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2.8.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Зачисление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школу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внеочередном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первоочередном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правом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преимущественного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02.09.2020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458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другим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B5749" w:rsidRPr="008143DB" w:rsidRDefault="002D35C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143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Pr="008143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Прием</w:t>
      </w:r>
      <w:r w:rsidRPr="008143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8143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gramStart"/>
      <w:r w:rsidRPr="008143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обучение</w:t>
      </w:r>
      <w:proofErr w:type="gramEnd"/>
      <w:r w:rsidRPr="008143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8143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основным</w:t>
      </w:r>
      <w:r w:rsidRPr="008143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общеобразовательным</w:t>
      </w:r>
      <w:r w:rsidRPr="008143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програм</w:t>
      </w:r>
      <w:r w:rsidRPr="008143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мам</w:t>
      </w:r>
      <w:r w:rsidRPr="008143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6B5749" w:rsidRPr="008143DB" w:rsidRDefault="002D35CD" w:rsidP="0037738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3.1.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Прием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основным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общеобразовательным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вступительных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испытаний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исключением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индивидуального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отбора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углубленным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изучением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отдельных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едметов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профильного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B5749" w:rsidRPr="008143DB" w:rsidRDefault="002D35CD" w:rsidP="0037738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3.2.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приеме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основным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общеобразовательным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отказано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отсутствии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свободных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мест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исключением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прошедших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индивидуальный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отбор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сред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него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классы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углубленным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изучением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отдельных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профильного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невыполнении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прохождения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тестирования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знание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русского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языка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иностранным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гражданином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лицом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гражданства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соотве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тствии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разделом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настоящих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7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B5749" w:rsidRPr="008143DB" w:rsidRDefault="002D35CD" w:rsidP="0037738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3.3.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Прием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ограниченными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возможностями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адаптированным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согласия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рекомендаций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психолого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медико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педагогической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B5749" w:rsidRPr="008143DB" w:rsidRDefault="002D35CD" w:rsidP="0037738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3.4.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Поступающие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ограниченными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возможностями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достигшие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возраста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восемнадцати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принимаются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адаптированной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программе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согласия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самих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поступающих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B5749" w:rsidRPr="008143DB" w:rsidRDefault="002D35CD" w:rsidP="0037738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3.5.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Количество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первых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комплектуемых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начало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определяется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зависимости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созданных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санитарных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норм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B5749" w:rsidRPr="008143DB" w:rsidRDefault="002D35CD" w:rsidP="0037738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3.6.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Прием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основным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общеобразовательным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второй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последующие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классы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свободных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мест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перевода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другой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исключением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осваивавших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основные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семейного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самообразования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B5749" w:rsidRPr="008143DB" w:rsidRDefault="002D35CD" w:rsidP="0037738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3.7.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осваивавшие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основные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бщеобразовательные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семейного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самообразования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ликвидировавшие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установленные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академическую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задолженность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продолжить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принимаются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предусмотренном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зачисления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рвый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мест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B5749" w:rsidRPr="008143DB" w:rsidRDefault="002D35CD" w:rsidP="0037738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осваивавшие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основные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семейного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самообразования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проходило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промежуточную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аттестацию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организациях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то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дополнительно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документам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перечисленным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разделе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4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gramStart"/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совершеннолетние</w:t>
      </w:r>
      <w:proofErr w:type="gramEnd"/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поступающие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предъявляют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подтверждающие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прохождение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поступающим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организациях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становления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соответствующего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зачисления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B5749" w:rsidRPr="008143DB" w:rsidRDefault="002D35C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143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</w:t>
      </w:r>
      <w:r w:rsidRPr="008143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8143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зачисления</w:t>
      </w:r>
      <w:r w:rsidRPr="008143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8143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gramStart"/>
      <w:r w:rsidRPr="008143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обучение</w:t>
      </w:r>
      <w:proofErr w:type="gramEnd"/>
      <w:r w:rsidRPr="008143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8143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основным</w:t>
      </w:r>
      <w:r w:rsidRPr="008143DB">
        <w:rPr>
          <w:lang w:val="ru-RU"/>
        </w:rPr>
        <w:br/>
      </w:r>
      <w:r w:rsidRPr="008143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общеобразовательным</w:t>
      </w:r>
      <w:r w:rsidRPr="008143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программам</w:t>
      </w:r>
    </w:p>
    <w:p w:rsidR="006B5749" w:rsidRPr="008143DB" w:rsidRDefault="002D35CD" w:rsidP="0037738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4.1.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Прием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личному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заявлению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родителя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законного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представителя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поступающего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реализующего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выбор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достижения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восемнадцати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B5749" w:rsidRPr="008143DB" w:rsidRDefault="002D35CD" w:rsidP="0037738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4.2.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Образец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приеме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содержит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сведения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указанные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24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Порядка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школу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B5749" w:rsidRPr="008143DB" w:rsidRDefault="002D35CD" w:rsidP="0037738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4.3.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Образец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приеме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размещается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информационном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стенде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официальном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сайте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сети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Интернет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B5749" w:rsidRPr="008143DB" w:rsidRDefault="002D35CD" w:rsidP="0037738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4.4.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родител</w:t>
      </w:r>
      <w:proofErr w:type="gramStart"/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ь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proofErr w:type="gramEnd"/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) (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законный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proofErr w:type="spellStart"/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ые</w:t>
      </w:r>
      <w:proofErr w:type="spellEnd"/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представитель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))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поступающий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предъявляют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указанные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26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Порядка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школу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одител</w:t>
      </w:r>
      <w:proofErr w:type="gramStart"/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ь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proofErr w:type="gramEnd"/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) (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законный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proofErr w:type="spellStart"/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ые</w:t>
      </w:r>
      <w:proofErr w:type="spellEnd"/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представитель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))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иностранного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гражданина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гражданства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предъявляют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указанные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26(1)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Порядка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школу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B5749" w:rsidRPr="008143DB" w:rsidRDefault="002D35CD" w:rsidP="0037738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подаче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приеме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электронной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посредством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ЕПГУ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допускаетс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требовать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копий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оригиналов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пунктом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26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Порядка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школу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исключением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копий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оригиналов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подтверждающих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внеочередное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первоочередное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преимущественное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подтвер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ждение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электронном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виде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невозможно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B5749" w:rsidRPr="008143DB" w:rsidRDefault="002D35CD" w:rsidP="0037738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4.5.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Родител</w:t>
      </w:r>
      <w:proofErr w:type="gramStart"/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ь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proofErr w:type="gramEnd"/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) (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законный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proofErr w:type="spellStart"/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ые</w:t>
      </w:r>
      <w:proofErr w:type="spellEnd"/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представитель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))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поступающий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имеют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своему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усмотрению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представлять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другие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B5749" w:rsidRPr="008143DB" w:rsidRDefault="002D35C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4.6.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Заявление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приеме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указанные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4.4.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подаются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одним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следующих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способов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6B5749" w:rsidRPr="008143DB" w:rsidRDefault="002D35CD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электронной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посредством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ЕПГУ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B5749" w:rsidRPr="008143DB" w:rsidRDefault="002D35CD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использованием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функционала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сервисов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региональных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государственных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информационных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систем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субъектов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созданных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органами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власти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субъектов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нал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ичии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интегрированных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ЕПГУ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B5749" w:rsidRPr="008143DB" w:rsidRDefault="002D35CD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операторов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почтовой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пользования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заказным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письмом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уведомлением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вручении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B5749" w:rsidRDefault="002D35CD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лично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школу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6B5749" w:rsidRPr="008143DB" w:rsidRDefault="002D35CD" w:rsidP="0037738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личном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обращении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заявитель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вместо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копий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предъявить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оригиналы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вышеуказанных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B5749" w:rsidRPr="008143DB" w:rsidRDefault="002D35CD" w:rsidP="0037738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проводит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оверку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достоверности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сведений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указанных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заявлении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приеме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соответствия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действительности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поданных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электронной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этого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обращается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соответствующим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информационным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системам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государственные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муниципальные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органы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B5749" w:rsidRPr="008143DB" w:rsidRDefault="002D35CD" w:rsidP="0037738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Информация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результатах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рассмотрения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приеме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направляется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указанный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заявлении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приеме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адрес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электронной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почты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почтовый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адрес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личный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кабинет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ЕПГУ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условии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завершения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прохождения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про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цедуры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регистрации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единой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системе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идентификации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аутентификации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предоставлении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согласия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родителе</w:t>
      </w:r>
      <w:proofErr w:type="gramStart"/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proofErr w:type="spellStart"/>
      <w:proofErr w:type="gramEnd"/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ями</w:t>
      </w:r>
      <w:proofErr w:type="spellEnd"/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) (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законным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proofErr w:type="spellStart"/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ыми</w:t>
      </w:r>
      <w:proofErr w:type="spellEnd"/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представителем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proofErr w:type="spellStart"/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ями</w:t>
      </w:r>
      <w:proofErr w:type="spellEnd"/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))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поступающим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6B5749" w:rsidRPr="008143DB" w:rsidRDefault="002D35CD" w:rsidP="0037738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4.7.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Прием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перевода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другой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ли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чному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заявлению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совершеннолетнего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поступающего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несовершеннолетнего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зачислении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школу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перевода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другой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предъявлении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оригинала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документа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удостоверяющего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личность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совершеннолетнего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поступ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ающего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родителя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законного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представителя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несовершеннолетнего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B5749" w:rsidRPr="008143DB" w:rsidRDefault="002D35CD" w:rsidP="0037738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Форма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утверждается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директором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содержит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сведения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указанные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24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Порядка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школу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B5749" w:rsidRPr="008143DB" w:rsidRDefault="002D35C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4.8.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зачисления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перевода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другой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совершеннолетни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proofErr w:type="gramEnd"/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поступающие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дополнительно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предъявляют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6B5749" w:rsidRDefault="002D35CD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личное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дело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обучающегося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B5749" w:rsidRPr="008143DB" w:rsidRDefault="002D35CD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справку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периоде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содержащую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текущем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учебном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перечень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объем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изученных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уч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ебных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курсов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дисциплин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модулей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отметки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результатам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текущего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заверенную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печатью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исходной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подписью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уполномоченного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6B5749" w:rsidRPr="008143DB" w:rsidRDefault="002D35C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4.9.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представи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тели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своему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усмотрению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представить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иные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предусмотренные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правилами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B5749" w:rsidRPr="008143DB" w:rsidRDefault="002D35C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4.10.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ответственный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прием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приеме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любых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заявлений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подаваемых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приеме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школу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ознакомиться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документом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удостоверяющи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личность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заявителя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установления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личности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факта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родственных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полномочий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законного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представителя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B5749" w:rsidRPr="008143DB" w:rsidRDefault="002D35CD" w:rsidP="0037738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4.11.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ответственный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прием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приеме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зачислении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перевода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другой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проверяет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пред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оставленное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личное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дело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наличие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нем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требуемых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зачислении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отсутствия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какого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документа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составляет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акт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содержащий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регистрационном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номере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зачислении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перечне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недостающих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Акт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составляетс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двух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экземплярах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заверяется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подписями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совершеннолетнего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поступающего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родителями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законными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представителями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несовершеннолетнего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ответственного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прием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печатью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B5749" w:rsidRPr="008143DB" w:rsidRDefault="002D35CD" w:rsidP="0037738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Один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экземпляр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акта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подшивается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предоставленное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личн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дело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второй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передается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заявителю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Заявитель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донести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недостающие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10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календарных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даты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составления</w:t>
      </w:r>
      <w:proofErr w:type="gramEnd"/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акта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B5749" w:rsidRPr="008143DB" w:rsidRDefault="002D35CD" w:rsidP="0037738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Отсутствие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личном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деле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требуемых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зачислении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основанием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отказа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зачислении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поря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дке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перевода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B5749" w:rsidRPr="008143DB" w:rsidRDefault="002D35CD" w:rsidP="0037738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4.12.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приеме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ответственный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прием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знакомит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поступающих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уставом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лицензией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осуществление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свидетельством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аккредитации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щеобразовательными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программами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документами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регламентирующими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осуществление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правами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обязанностями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B5749" w:rsidRPr="008143DB" w:rsidRDefault="002D35CD" w:rsidP="0037738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4.13.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Факт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ознакомления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совершеннолетних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поступающих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несо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вершеннолетних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документами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указанными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4.12,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фиксируется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заявлении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заверяется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личной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подписью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поступающего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B5749" w:rsidRPr="008143DB" w:rsidRDefault="002D35CD" w:rsidP="0037738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4.14.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Факт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приеме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перечень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представленны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родителе</w:t>
      </w:r>
      <w:proofErr w:type="gramStart"/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proofErr w:type="spellStart"/>
      <w:proofErr w:type="gramEnd"/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ями</w:t>
      </w:r>
      <w:proofErr w:type="spellEnd"/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) (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законным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proofErr w:type="spellStart"/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ыми</w:t>
      </w:r>
      <w:proofErr w:type="spellEnd"/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представителем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proofErr w:type="spellStart"/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ями</w:t>
      </w:r>
      <w:proofErr w:type="spellEnd"/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))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поступающим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регистрируются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журнале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заявлений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приеме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школу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B5749" w:rsidRPr="008143DB" w:rsidRDefault="002D35CD" w:rsidP="0037738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4.15.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Уведомление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факте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направляется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личный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кабинет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ЕПГУ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условии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завершения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прохождения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процедуры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регистрации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единой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системе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идентификац</w:t>
      </w:r>
      <w:proofErr w:type="gramStart"/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ии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ау</w:t>
      </w:r>
      <w:proofErr w:type="gramEnd"/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тентификации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).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Журнал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заявлений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вестись</w:t>
      </w:r>
      <w:proofErr w:type="gramEnd"/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электронном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вид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региональных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государственных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информационных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системах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субъектов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созданных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органами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власти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субъектов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6B5749" w:rsidRPr="008143DB" w:rsidRDefault="002D35CD" w:rsidP="0037738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регистрации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приеме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перечня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представленных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родителе</w:t>
      </w:r>
      <w:proofErr w:type="gramStart"/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proofErr w:type="spellStart"/>
      <w:proofErr w:type="gramEnd"/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ями</w:t>
      </w:r>
      <w:proofErr w:type="spellEnd"/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) (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законным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proofErr w:type="spellStart"/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ыми</w:t>
      </w:r>
      <w:proofErr w:type="spellEnd"/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представителем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proofErr w:type="spellStart"/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ями</w:t>
      </w:r>
      <w:proofErr w:type="spellEnd"/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))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поступающим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поданных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операторов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почтовой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пользования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лично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школу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родителю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ям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) (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законному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proofErr w:type="spellStart"/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ым</w:t>
      </w:r>
      <w:proofErr w:type="spellEnd"/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представителю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ям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))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поступающему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выдается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документ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заверенный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подписью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ветственного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прием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заявлений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приеме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содержащий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индивидуальный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номер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приеме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перечень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представленных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приеме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B5749" w:rsidRPr="008143DB" w:rsidRDefault="002D35CD" w:rsidP="0037738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4.16.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Зачисление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школу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оформляется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ечение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5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приеме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представленных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На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информационном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стенде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сайте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размещается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информация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итогах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следующего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когда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был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издан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приказ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зачислении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B5749" w:rsidRPr="008143DB" w:rsidRDefault="002D35CD" w:rsidP="0037738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4.17.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Родител</w:t>
      </w:r>
      <w:proofErr w:type="gramStart"/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ь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proofErr w:type="gramEnd"/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) (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законный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представитель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))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поступающий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ознакомиться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зачислении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лично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любое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графику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заместителя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запросить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выписку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зачислении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указанием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способа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электро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нной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почте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лично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операторов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почтовой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пользования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заказным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письмом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уведомлением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вручении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B5749" w:rsidRPr="008143DB" w:rsidRDefault="002D35CD" w:rsidP="0037738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4.18.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каждого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поступающего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принятого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школу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исключением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зачисленных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перевода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другой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фор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мируется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личное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дело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котором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хранятся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заявление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приеме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представленные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родителе</w:t>
      </w:r>
      <w:proofErr w:type="gramStart"/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proofErr w:type="spellStart"/>
      <w:proofErr w:type="gramEnd"/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ями</w:t>
      </w:r>
      <w:proofErr w:type="spellEnd"/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) (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законным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proofErr w:type="spellStart"/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ыми</w:t>
      </w:r>
      <w:proofErr w:type="spellEnd"/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представителем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proofErr w:type="spellStart"/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ями</w:t>
      </w:r>
      <w:proofErr w:type="spellEnd"/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))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поступающим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копии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6B5749" w:rsidRPr="008143DB" w:rsidRDefault="002D35C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143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 </w:t>
      </w:r>
      <w:r w:rsidRPr="008143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Особенности</w:t>
      </w:r>
      <w:r w:rsidRPr="008143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индивидуального</w:t>
      </w:r>
      <w:r w:rsidRPr="008143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отбора</w:t>
      </w:r>
      <w:r w:rsidRPr="008143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</w:t>
      </w:r>
      <w:r w:rsidRPr="008143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приеме</w:t>
      </w:r>
      <w:r w:rsidRPr="008143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8143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gramStart"/>
      <w:r w:rsidRPr="008143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</w:t>
      </w:r>
      <w:r w:rsidRPr="008143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ие</w:t>
      </w:r>
      <w:r w:rsidRPr="008143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8143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программам</w:t>
      </w:r>
      <w:proofErr w:type="gramEnd"/>
      <w:r w:rsidRPr="008143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среднего</w:t>
      </w:r>
      <w:r w:rsidRPr="008143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общего</w:t>
      </w:r>
      <w:r w:rsidRPr="008143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образования</w:t>
      </w:r>
    </w:p>
    <w:p w:rsidR="006B5749" w:rsidRPr="008143DB" w:rsidRDefault="002D35C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5.1.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проводит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прием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proofErr w:type="gramEnd"/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профильные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классы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естественнонаучный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гуманитарный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социально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экономический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технологический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универсальный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6B5749" w:rsidRPr="008143DB" w:rsidRDefault="00377388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5.2. </w:t>
      </w:r>
      <w:r w:rsidR="002D35CD" w:rsidRPr="008143D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2D35CD"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D35CD" w:rsidRPr="008143DB">
        <w:rPr>
          <w:rFonts w:hAnsi="Times New Roman" w:cs="Times New Roman"/>
          <w:color w:val="000000"/>
          <w:sz w:val="24"/>
          <w:szCs w:val="24"/>
          <w:lang w:val="ru-RU"/>
        </w:rPr>
        <w:t>подаче</w:t>
      </w:r>
      <w:r w:rsidR="002D35CD"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D35CD" w:rsidRPr="008143DB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="002D35CD"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D35CD" w:rsidRPr="008143DB">
        <w:rPr>
          <w:rFonts w:hAnsi="Times New Roman" w:cs="Times New Roman"/>
          <w:color w:val="000000"/>
          <w:sz w:val="24"/>
          <w:szCs w:val="24"/>
          <w:lang w:val="ru-RU"/>
        </w:rPr>
        <w:t>предъявляется</w:t>
      </w:r>
      <w:r w:rsidR="002D35CD"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D35CD" w:rsidRPr="008143DB">
        <w:rPr>
          <w:rFonts w:hAnsi="Times New Roman" w:cs="Times New Roman"/>
          <w:color w:val="000000"/>
          <w:sz w:val="24"/>
          <w:szCs w:val="24"/>
          <w:lang w:val="ru-RU"/>
        </w:rPr>
        <w:t>оригинал</w:t>
      </w:r>
      <w:r w:rsidR="002D35CD"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D35CD" w:rsidRPr="008143DB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="002D35CD" w:rsidRPr="008143DB">
        <w:rPr>
          <w:rFonts w:hAnsi="Times New Roman" w:cs="Times New Roman"/>
          <w:color w:val="000000"/>
          <w:sz w:val="24"/>
          <w:szCs w:val="24"/>
          <w:lang w:val="ru-RU"/>
        </w:rPr>
        <w:t>кумента</w:t>
      </w:r>
      <w:r w:rsidR="002D35CD"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2D35CD" w:rsidRPr="008143DB">
        <w:rPr>
          <w:rFonts w:hAnsi="Times New Roman" w:cs="Times New Roman"/>
          <w:color w:val="000000"/>
          <w:sz w:val="24"/>
          <w:szCs w:val="24"/>
          <w:lang w:val="ru-RU"/>
        </w:rPr>
        <w:t>удостоверяющего</w:t>
      </w:r>
      <w:r w:rsidR="002D35CD"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D35CD" w:rsidRPr="008143DB">
        <w:rPr>
          <w:rFonts w:hAnsi="Times New Roman" w:cs="Times New Roman"/>
          <w:color w:val="000000"/>
          <w:sz w:val="24"/>
          <w:szCs w:val="24"/>
          <w:lang w:val="ru-RU"/>
        </w:rPr>
        <w:t>личность</w:t>
      </w:r>
      <w:r w:rsidR="002D35CD"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D35CD" w:rsidRPr="008143DB">
        <w:rPr>
          <w:rFonts w:hAnsi="Times New Roman" w:cs="Times New Roman"/>
          <w:color w:val="000000"/>
          <w:sz w:val="24"/>
          <w:szCs w:val="24"/>
          <w:lang w:val="ru-RU"/>
        </w:rPr>
        <w:t>заявителя</w:t>
      </w:r>
      <w:r w:rsidR="002D35CD"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2D35CD" w:rsidRPr="008143D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2D35CD"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D35CD" w:rsidRPr="008143DB">
        <w:rPr>
          <w:rFonts w:hAnsi="Times New Roman" w:cs="Times New Roman"/>
          <w:color w:val="000000"/>
          <w:sz w:val="24"/>
          <w:szCs w:val="24"/>
          <w:lang w:val="ru-RU"/>
        </w:rPr>
        <w:t>заявлении</w:t>
      </w:r>
      <w:r w:rsidR="002D35CD"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D35CD" w:rsidRPr="008143DB">
        <w:rPr>
          <w:rFonts w:hAnsi="Times New Roman" w:cs="Times New Roman"/>
          <w:color w:val="000000"/>
          <w:sz w:val="24"/>
          <w:szCs w:val="24"/>
          <w:lang w:val="ru-RU"/>
        </w:rPr>
        <w:t>указываются</w:t>
      </w:r>
      <w:r w:rsidR="002D35CD"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D35CD" w:rsidRPr="008143DB">
        <w:rPr>
          <w:rFonts w:hAnsi="Times New Roman" w:cs="Times New Roman"/>
          <w:color w:val="000000"/>
          <w:sz w:val="24"/>
          <w:szCs w:val="24"/>
          <w:lang w:val="ru-RU"/>
        </w:rPr>
        <w:t>сведения</w:t>
      </w:r>
      <w:r w:rsidR="002D35CD"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2D35CD" w:rsidRPr="008143DB">
        <w:rPr>
          <w:rFonts w:hAnsi="Times New Roman" w:cs="Times New Roman"/>
          <w:color w:val="000000"/>
          <w:sz w:val="24"/>
          <w:szCs w:val="24"/>
          <w:lang w:val="ru-RU"/>
        </w:rPr>
        <w:t>установленные</w:t>
      </w:r>
      <w:r w:rsidR="002D35CD"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D35CD" w:rsidRPr="008143DB">
        <w:rPr>
          <w:rFonts w:hAnsi="Times New Roman" w:cs="Times New Roman"/>
          <w:color w:val="000000"/>
          <w:sz w:val="24"/>
          <w:szCs w:val="24"/>
          <w:lang w:val="ru-RU"/>
        </w:rPr>
        <w:t>пунктом</w:t>
      </w:r>
      <w:r w:rsidR="002D35CD"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24 </w:t>
      </w:r>
      <w:r w:rsidR="002D35CD" w:rsidRPr="008143DB">
        <w:rPr>
          <w:rFonts w:hAnsi="Times New Roman" w:cs="Times New Roman"/>
          <w:color w:val="000000"/>
          <w:sz w:val="24"/>
          <w:szCs w:val="24"/>
          <w:lang w:val="ru-RU"/>
        </w:rPr>
        <w:t>Порядка</w:t>
      </w:r>
      <w:r w:rsidR="002D35CD"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D35CD" w:rsidRPr="008143DB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="002D35CD"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D35CD" w:rsidRPr="008143D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2D35CD"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D35CD" w:rsidRPr="008143DB">
        <w:rPr>
          <w:rFonts w:hAnsi="Times New Roman" w:cs="Times New Roman"/>
          <w:color w:val="000000"/>
          <w:sz w:val="24"/>
          <w:szCs w:val="24"/>
          <w:lang w:val="ru-RU"/>
        </w:rPr>
        <w:t>школу</w:t>
      </w:r>
      <w:r w:rsidR="002D35CD"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D35CD" w:rsidRPr="008143D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2D35CD"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D35CD" w:rsidRPr="008143DB">
        <w:rPr>
          <w:rFonts w:hAnsi="Times New Roman" w:cs="Times New Roman"/>
          <w:color w:val="000000"/>
          <w:sz w:val="24"/>
          <w:szCs w:val="24"/>
          <w:lang w:val="ru-RU"/>
        </w:rPr>
        <w:t>желаемый</w:t>
      </w:r>
      <w:r w:rsidR="002D35CD"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D35CD" w:rsidRPr="008143DB">
        <w:rPr>
          <w:rFonts w:hAnsi="Times New Roman" w:cs="Times New Roman"/>
          <w:color w:val="000000"/>
          <w:sz w:val="24"/>
          <w:szCs w:val="24"/>
          <w:lang w:val="ru-RU"/>
        </w:rPr>
        <w:t>профиль</w:t>
      </w:r>
      <w:r w:rsidR="002D35CD"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D35CD" w:rsidRPr="008143DB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="002D35CD" w:rsidRPr="008143D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B5749" w:rsidRPr="008143DB" w:rsidRDefault="00377388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5.3</w:t>
      </w:r>
      <w:r w:rsidR="002D35CD"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2D35CD" w:rsidRPr="008143D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2D35CD"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D35CD" w:rsidRPr="008143DB">
        <w:rPr>
          <w:rFonts w:hAnsi="Times New Roman" w:cs="Times New Roman"/>
          <w:color w:val="000000"/>
          <w:sz w:val="24"/>
          <w:szCs w:val="24"/>
          <w:lang w:val="ru-RU"/>
        </w:rPr>
        <w:t>заявлению</w:t>
      </w:r>
      <w:r w:rsidR="002D35CD"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2D35CD" w:rsidRPr="008143DB">
        <w:rPr>
          <w:rFonts w:hAnsi="Times New Roman" w:cs="Times New Roman"/>
          <w:color w:val="000000"/>
          <w:sz w:val="24"/>
          <w:szCs w:val="24"/>
          <w:lang w:val="ru-RU"/>
        </w:rPr>
        <w:t>указанному</w:t>
      </w:r>
      <w:r w:rsidR="002D35CD"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D35CD" w:rsidRPr="008143D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2D35CD"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D35CD" w:rsidRPr="008143DB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="002D35CD"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. 5.4. </w:t>
      </w:r>
      <w:r w:rsidR="002D35CD" w:rsidRPr="008143DB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="002D35CD"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2D35CD" w:rsidRPr="008143DB">
        <w:rPr>
          <w:rFonts w:hAnsi="Times New Roman" w:cs="Times New Roman"/>
          <w:color w:val="000000"/>
          <w:sz w:val="24"/>
          <w:szCs w:val="24"/>
          <w:lang w:val="ru-RU"/>
        </w:rPr>
        <w:t>прилагаются</w:t>
      </w:r>
      <w:r w:rsidR="002D35CD"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D35CD" w:rsidRPr="008143DB">
        <w:rPr>
          <w:rFonts w:hAnsi="Times New Roman" w:cs="Times New Roman"/>
          <w:color w:val="000000"/>
          <w:sz w:val="24"/>
          <w:szCs w:val="24"/>
          <w:lang w:val="ru-RU"/>
        </w:rPr>
        <w:t>копии</w:t>
      </w:r>
      <w:r w:rsidR="002D35CD"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D35CD" w:rsidRPr="008143DB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="002D35CD"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2D35CD" w:rsidRPr="008143DB">
        <w:rPr>
          <w:rFonts w:hAnsi="Times New Roman" w:cs="Times New Roman"/>
          <w:color w:val="000000"/>
          <w:sz w:val="24"/>
          <w:szCs w:val="24"/>
          <w:lang w:val="ru-RU"/>
        </w:rPr>
        <w:t>установленных</w:t>
      </w:r>
      <w:r w:rsidR="002D35CD"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D35CD" w:rsidRPr="008143DB">
        <w:rPr>
          <w:rFonts w:hAnsi="Times New Roman" w:cs="Times New Roman"/>
          <w:color w:val="000000"/>
          <w:sz w:val="24"/>
          <w:szCs w:val="24"/>
          <w:lang w:val="ru-RU"/>
        </w:rPr>
        <w:t>пунктом</w:t>
      </w:r>
      <w:r w:rsidR="002D35CD"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D35CD"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26 </w:t>
      </w:r>
      <w:r w:rsidR="002D35CD" w:rsidRPr="008143DB">
        <w:rPr>
          <w:rFonts w:hAnsi="Times New Roman" w:cs="Times New Roman"/>
          <w:color w:val="000000"/>
          <w:sz w:val="24"/>
          <w:szCs w:val="24"/>
          <w:lang w:val="ru-RU"/>
        </w:rPr>
        <w:t>Порядка</w:t>
      </w:r>
      <w:r w:rsidR="002D35CD"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D35CD" w:rsidRPr="008143DB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="002D35CD"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D35CD" w:rsidRPr="008143D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2D35CD"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D35CD" w:rsidRPr="008143DB">
        <w:rPr>
          <w:rFonts w:hAnsi="Times New Roman" w:cs="Times New Roman"/>
          <w:color w:val="000000"/>
          <w:sz w:val="24"/>
          <w:szCs w:val="24"/>
          <w:lang w:val="ru-RU"/>
        </w:rPr>
        <w:t>школу</w:t>
      </w:r>
      <w:r w:rsidR="002D35CD"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2D35CD" w:rsidRPr="008143D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2D35CD"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D35CD" w:rsidRPr="008143DB">
        <w:rPr>
          <w:rFonts w:hAnsi="Times New Roman" w:cs="Times New Roman"/>
          <w:color w:val="000000"/>
          <w:sz w:val="24"/>
          <w:szCs w:val="24"/>
          <w:lang w:val="ru-RU"/>
        </w:rPr>
        <w:t>дополнительно</w:t>
      </w:r>
      <w:r w:rsidR="002D35CD" w:rsidRPr="008143DB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6B5749" w:rsidRPr="008143DB" w:rsidRDefault="002D35CD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выписки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протокола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результатами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итоговой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ГИА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B5749" w:rsidRPr="008143DB" w:rsidRDefault="002D35CD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документа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подтверждающего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наличие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преимуще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ственного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первоочередного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предоставление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места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6B5749" w:rsidRPr="008143DB" w:rsidRDefault="00377388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5.4</w:t>
      </w:r>
      <w:r w:rsidR="002D35CD"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2D35CD" w:rsidRPr="008143D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2D35CD"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D35CD" w:rsidRPr="008143DB">
        <w:rPr>
          <w:rFonts w:hAnsi="Times New Roman" w:cs="Times New Roman"/>
          <w:color w:val="000000"/>
          <w:sz w:val="24"/>
          <w:szCs w:val="24"/>
          <w:lang w:val="ru-RU"/>
        </w:rPr>
        <w:t>приеме</w:t>
      </w:r>
      <w:r w:rsidR="002D35CD"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D35CD" w:rsidRPr="008143D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2D35CD"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D35CD" w:rsidRPr="008143DB">
        <w:rPr>
          <w:rFonts w:hAnsi="Times New Roman" w:cs="Times New Roman"/>
          <w:color w:val="000000"/>
          <w:sz w:val="24"/>
          <w:szCs w:val="24"/>
          <w:lang w:val="ru-RU"/>
        </w:rPr>
        <w:t>школу</w:t>
      </w:r>
      <w:r w:rsidR="002D35CD"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D35CD" w:rsidRPr="008143D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="002D35CD"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D35CD" w:rsidRPr="008143DB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="002D35CD"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D35CD" w:rsidRPr="008143DB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="002D35CD"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D35CD" w:rsidRPr="008143DB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="002D35CD"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D35CD" w:rsidRPr="008143DB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="002D35CD"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D35CD" w:rsidRPr="008143DB">
        <w:rPr>
          <w:rFonts w:hAnsi="Times New Roman" w:cs="Times New Roman"/>
          <w:color w:val="000000"/>
          <w:sz w:val="24"/>
          <w:szCs w:val="24"/>
          <w:lang w:val="ru-RU"/>
        </w:rPr>
        <w:t>представляется</w:t>
      </w:r>
      <w:r w:rsidR="002D35CD"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D35CD" w:rsidRPr="008143DB">
        <w:rPr>
          <w:rFonts w:hAnsi="Times New Roman" w:cs="Times New Roman"/>
          <w:color w:val="000000"/>
          <w:sz w:val="24"/>
          <w:szCs w:val="24"/>
          <w:lang w:val="ru-RU"/>
        </w:rPr>
        <w:t>аттестат</w:t>
      </w:r>
      <w:r w:rsidR="002D35CD"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D35CD" w:rsidRPr="008143DB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="002D35CD"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D35CD" w:rsidRPr="008143DB">
        <w:rPr>
          <w:rFonts w:hAnsi="Times New Roman" w:cs="Times New Roman"/>
          <w:color w:val="000000"/>
          <w:sz w:val="24"/>
          <w:szCs w:val="24"/>
          <w:lang w:val="ru-RU"/>
        </w:rPr>
        <w:t>основном</w:t>
      </w:r>
      <w:r w:rsidR="002D35CD"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D35CD" w:rsidRPr="008143DB">
        <w:rPr>
          <w:rFonts w:hAnsi="Times New Roman" w:cs="Times New Roman"/>
          <w:color w:val="000000"/>
          <w:sz w:val="24"/>
          <w:szCs w:val="24"/>
          <w:lang w:val="ru-RU"/>
        </w:rPr>
        <w:t>общем</w:t>
      </w:r>
      <w:r w:rsidR="002D35CD"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D35CD" w:rsidRPr="008143DB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="002D35CD"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D35CD" w:rsidRPr="008143DB">
        <w:rPr>
          <w:rFonts w:hAnsi="Times New Roman" w:cs="Times New Roman"/>
          <w:color w:val="000000"/>
          <w:sz w:val="24"/>
          <w:szCs w:val="24"/>
          <w:lang w:val="ru-RU"/>
        </w:rPr>
        <w:t>установленного</w:t>
      </w:r>
      <w:r w:rsidR="002D35CD"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D35CD" w:rsidRPr="008143DB">
        <w:rPr>
          <w:rFonts w:hAnsi="Times New Roman" w:cs="Times New Roman"/>
          <w:color w:val="000000"/>
          <w:sz w:val="24"/>
          <w:szCs w:val="24"/>
          <w:lang w:val="ru-RU"/>
        </w:rPr>
        <w:t>образца</w:t>
      </w:r>
      <w:r w:rsidR="002D35CD" w:rsidRPr="008143D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B5749" w:rsidRPr="008143DB" w:rsidRDefault="002D35C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143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6. </w:t>
      </w:r>
      <w:r w:rsidRPr="008143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Прием</w:t>
      </w:r>
      <w:r w:rsidRPr="008143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8143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gramStart"/>
      <w:r w:rsidRPr="008143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обучение</w:t>
      </w:r>
      <w:proofErr w:type="gramEnd"/>
      <w:r w:rsidRPr="008143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8143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дополнительным</w:t>
      </w:r>
      <w:r w:rsidRPr="008143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общеобразовательным</w:t>
      </w:r>
      <w:r w:rsidRPr="008143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программам</w:t>
      </w:r>
      <w:r w:rsidRPr="008143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6B5749" w:rsidRPr="008143DB" w:rsidRDefault="002D35CD" w:rsidP="0037738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6.1.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Количество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мест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proofErr w:type="gramEnd"/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дополнительным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общеобразовательным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счет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бюджетных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ассигнований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устанавливает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учредитель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B5749" w:rsidRPr="008143DB" w:rsidRDefault="002D35CD" w:rsidP="0037738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Количество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мест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дополнительным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общеобразовательным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счет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физических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юридических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договорам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оказании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платных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устанавливаетс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ежегодно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proofErr w:type="gramEnd"/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чем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30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календарных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начала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B5749" w:rsidRPr="008143DB" w:rsidRDefault="002D35CD" w:rsidP="0037738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6.2.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дополнительным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общеобразовательным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принимаются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желающие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возрастными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категориями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предусмотренными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соответст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вующими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программами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вне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зависимости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места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проживания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B5749" w:rsidRPr="008143DB" w:rsidRDefault="002D35CD" w:rsidP="0037738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6.3.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Прием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дополнительным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общеобразовательным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вступительных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испытаний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предъявления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уровню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иное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обусловлен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спецификой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6B5749" w:rsidRPr="008143DB" w:rsidRDefault="002D35CD" w:rsidP="0037738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6.4.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приеме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дополнительным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общеобразовательным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отказано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отсутствии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свободных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мест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приеме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дополнительным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общеобразовательным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области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фи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зической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культуры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спорта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отказано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медицинских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противопоказаний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конкретным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видам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B5749" w:rsidRPr="008143DB" w:rsidRDefault="002D35CD" w:rsidP="0037738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6.5.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Прием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дополнительным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общеобразовательным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личному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заявлению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совершеннолетнего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поступающ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заявлению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родителя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законного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представителя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несовершеннолетнего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договорам</w:t>
      </w:r>
      <w:proofErr w:type="gramEnd"/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оказании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платных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прием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заказчика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Форму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утверждает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директор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B5749" w:rsidRPr="008143DB" w:rsidRDefault="002D35CD" w:rsidP="0037738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6.6.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зачисления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дополнительным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общеобразовательным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совершеннолетние</w:t>
      </w:r>
      <w:proofErr w:type="gramEnd"/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поступающие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вместе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заявлением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представляют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документ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удостоверяющий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личность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B5749" w:rsidRPr="008143DB" w:rsidRDefault="002D35CD" w:rsidP="0037738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Совершеннолетние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заявители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являющиеся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гражданами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представляют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докуме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нт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удостоверяющий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личность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иностранного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гражданина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документ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подтверждающий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заявителя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пребывание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B5749" w:rsidRPr="008143DB" w:rsidRDefault="002D35CD" w:rsidP="0037738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6.7.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зачисления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дополнительным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общеобразовательным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вм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есте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заявлением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представляют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оригинал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свидетельства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рождении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документ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подтверждающий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родство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заявителя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исключением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поступающих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являются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B5749" w:rsidRPr="008143DB" w:rsidRDefault="002D35CD" w:rsidP="0037738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6.8.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нес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овершеннолетних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являющихся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гражданами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семей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беженцев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вынужденных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переселенцев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дополнительно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представляют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предусмотренные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разделом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4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исключением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едставителей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поступающих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являются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B5749" w:rsidRPr="008143DB" w:rsidRDefault="002D35CD" w:rsidP="0037738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6.9.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зачисления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дополнительным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общеобразовательным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области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физической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культуры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спорта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совершеннолетние</w:t>
      </w:r>
      <w:proofErr w:type="gramEnd"/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поступающие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несовер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шеннолетних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дополнительно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представляют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справку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медицинского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отсутствии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медицинских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противопоказаний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занятию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конкретным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видом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спорта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указанным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заявлении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B5749" w:rsidRPr="008143DB" w:rsidRDefault="002D35CD" w:rsidP="0037738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6.10.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Ознакомление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поступающих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несовершенно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летних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уставом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лицензией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свидетельством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аккредитации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программами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документами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регламентирующими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осуществление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авами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обязанностями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предусмотренном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разделом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4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B5749" w:rsidRPr="008143DB" w:rsidRDefault="002D35CD" w:rsidP="0037738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6.11.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Прием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заявлений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регистрация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осуществляются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предусмотренном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разделом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4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B5749" w:rsidRPr="008143DB" w:rsidRDefault="002D35CD" w:rsidP="0037738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6.12.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Зачисление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счет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бюдже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та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оформляется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Зачисление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договорам</w:t>
      </w:r>
      <w:proofErr w:type="gramEnd"/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оказании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платных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предусмотренном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локальным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нормативным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актом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B5749" w:rsidRPr="008143DB" w:rsidRDefault="002D35C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143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7. </w:t>
      </w:r>
      <w:r w:rsidRPr="008143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Особенности</w:t>
      </w:r>
      <w:r w:rsidRPr="008143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приема</w:t>
      </w:r>
      <w:r w:rsidRPr="008143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иностранных</w:t>
      </w:r>
      <w:r w:rsidRPr="008143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граждан</w:t>
      </w:r>
      <w:r w:rsidRPr="008143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8143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лиц</w:t>
      </w:r>
      <w:r w:rsidRPr="008143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без</w:t>
      </w:r>
      <w:r w:rsidRPr="008143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гражданс</w:t>
      </w:r>
      <w:r w:rsidRPr="008143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тва</w:t>
      </w:r>
    </w:p>
    <w:p w:rsidR="006B5749" w:rsidRPr="008143DB" w:rsidRDefault="002D35CD" w:rsidP="002D35C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7.1.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Иностранные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граждане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гражданства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иностранные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граждане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принимаются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основным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общеобразовательным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условии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предъявления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документа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тверждающего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законность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нахождения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условии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успешного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прохождения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бесплатной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муниципальной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общеобразовательной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тестирования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знание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русского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языка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достаточное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указанных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Данное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применяется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переводе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иностранного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гражданина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гражданства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другой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общеобразовательной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B5749" w:rsidRPr="008143DB" w:rsidRDefault="002D35CD" w:rsidP="002D35C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требуется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прохождения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тестирования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знание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русского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языка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еме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иностранного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гражданина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гражданства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proofErr w:type="gramEnd"/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успешно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прошедшего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государственную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итоговую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аттестацию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представившего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аттестат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основном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общем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B5749" w:rsidRPr="008143DB" w:rsidRDefault="002D35CD" w:rsidP="002D35C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7.2.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Перечень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иностранных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граждан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proofErr w:type="gramEnd"/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способы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подачи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устанавливаются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Порядком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школу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B5749" w:rsidRPr="008143DB" w:rsidRDefault="002D35CD" w:rsidP="002D35C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7.3.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подаче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родителями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законными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представителями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proofErr w:type="gramStart"/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ребенка–иностранного</w:t>
      </w:r>
      <w:proofErr w:type="gramEnd"/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гражданина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поступающего–иностранного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гражданина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приеме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электронной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посредством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ЕПГУ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допускается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требовать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копий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оригиналов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пунктами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26(1)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26(2)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Порядка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школу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исключением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копий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оригиналов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подтверждение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электронном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виде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невозможно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B5749" w:rsidRPr="008143DB" w:rsidRDefault="002D35CD" w:rsidP="002D35C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7.4.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5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представления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роводит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проверку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комплектности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указанных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7.2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представления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неполного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комплекта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возвращает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заявление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рассмотрения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способом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аналогичным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тому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которым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получила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заявление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proofErr w:type="gramStart"/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ребенка–иностранного</w:t>
      </w:r>
      <w:proofErr w:type="gramEnd"/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гражданина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поступающего–иностранного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гражданина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B5749" w:rsidRPr="008143DB" w:rsidRDefault="002D35CD" w:rsidP="002D35C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7.5.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представления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полного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комплекта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указанных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7.2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25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проверку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достоверно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сти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проверки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обращается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соответствующим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информационным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системам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государственные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муниципальные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органы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включая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органы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внутренних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дел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B5749" w:rsidRPr="008143DB" w:rsidRDefault="002D35CD" w:rsidP="002D35C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7.6.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окончания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подтверждени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подлинности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указанных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7.2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оформляет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направление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ребенка–иностранного</w:t>
      </w:r>
      <w:proofErr w:type="gramEnd"/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гражданина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государственную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муниципальную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общеобразовательную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тестирующая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прохождения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тестирования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знани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русского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языка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достаточное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начального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тестирование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6B5749" w:rsidRPr="008143DB" w:rsidRDefault="002D35CD" w:rsidP="002D35C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Информация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направлении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тестирование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направляется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адресу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электронной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почты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почтовому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адресу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указанному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заявлении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приеме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личный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кабинет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ЕПГУ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тестирующую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электронной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посредством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ЕПГУ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использованием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региональных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порталов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государственных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муниципальных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bookmarkStart w:id="0" w:name="_GoBack"/>
      <w:bookmarkEnd w:id="0"/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функ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ционала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сервисов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региональных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государственных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информационных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систем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субъектов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технической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возможности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6B5749" w:rsidRPr="008143DB" w:rsidRDefault="002D35CD" w:rsidP="002D35C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7.7.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получает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тестирования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тестирующей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электронной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посредством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ЕПГУ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ис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пользованием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региональных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порталов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государственных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муниципальных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функционала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сервисов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региональных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государственных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информационных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систем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субъектов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технической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возможности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6B5749" w:rsidRPr="008143DB" w:rsidRDefault="002D35CD" w:rsidP="002D35C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результатах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тестир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ования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рассмотрении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приеме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ребенка–иностранного</w:t>
      </w:r>
      <w:proofErr w:type="gramEnd"/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гражданина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поступающего–иностранного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гражданина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направляется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адресу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почтовому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электронному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указанному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заявлении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приеме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личный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кабинет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ЕПГУ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нал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ичии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7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календарных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B5749" w:rsidRPr="008143DB" w:rsidRDefault="002D35CD" w:rsidP="002D35C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7.8.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Распорядительный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акт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приеме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ребенка–иностранного</w:t>
      </w:r>
      <w:proofErr w:type="gramEnd"/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гражданина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поступающего–иностранного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гражданина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издается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5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официального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поступления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успешном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прохождении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тестирования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исключением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случая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предусмотренного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пунктом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17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Порядка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школу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B5749" w:rsidRPr="008143DB" w:rsidRDefault="002D35CD" w:rsidP="002D35C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7.9.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Прием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иностранных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граждан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дополнительным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общеобразовательным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разделом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 xml:space="preserve"> 6 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8143D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sectPr w:rsidR="006B5749" w:rsidRPr="008143DB" w:rsidSect="00377388">
      <w:pgSz w:w="11907" w:h="16839"/>
      <w:pgMar w:top="851" w:right="1134" w:bottom="8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3720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CC39F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02366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C09480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FB939C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6975C6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C8D03B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6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00E4B"/>
    <w:rsid w:val="002D33B1"/>
    <w:rsid w:val="002D3591"/>
    <w:rsid w:val="002D35CD"/>
    <w:rsid w:val="003514A0"/>
    <w:rsid w:val="00377388"/>
    <w:rsid w:val="004F7E17"/>
    <w:rsid w:val="005A05CE"/>
    <w:rsid w:val="00653AF6"/>
    <w:rsid w:val="006B5749"/>
    <w:rsid w:val="008143DB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11">
    <w:name w:val="Сетка таблицы1"/>
    <w:basedOn w:val="a1"/>
    <w:next w:val="a3"/>
    <w:uiPriority w:val="59"/>
    <w:locked/>
    <w:rsid w:val="008143DB"/>
    <w:pPr>
      <w:spacing w:before="0" w:beforeAutospacing="0" w:after="0" w:afterAutospacing="0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8143DB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11">
    <w:name w:val="Сетка таблицы1"/>
    <w:basedOn w:val="a1"/>
    <w:next w:val="a3"/>
    <w:uiPriority w:val="59"/>
    <w:locked/>
    <w:rsid w:val="008143DB"/>
    <w:pPr>
      <w:spacing w:before="0" w:beforeAutospacing="0" w:after="0" w:afterAutospacing="0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8143DB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4031</Words>
  <Characters>22980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dc:description>Подготовлено экспертами Группы Актион</dc:description>
  <cp:lastModifiedBy>ЗАВУЧ</cp:lastModifiedBy>
  <cp:revision>2</cp:revision>
  <dcterms:created xsi:type="dcterms:W3CDTF">2026-04-21T07:07:00Z</dcterms:created>
  <dcterms:modified xsi:type="dcterms:W3CDTF">2026-04-21T07:07:00Z</dcterms:modified>
</cp:coreProperties>
</file>