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4B5" w:rsidRPr="00463EB8" w:rsidRDefault="00BD04B5" w:rsidP="00BD04B5">
      <w:pPr>
        <w:shd w:val="clear" w:color="auto" w:fill="F9F9F9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232323"/>
          <w:spacing w:val="-5"/>
          <w:sz w:val="26"/>
          <w:szCs w:val="26"/>
          <w:lang w:eastAsia="ru-RU"/>
        </w:rPr>
      </w:pPr>
      <w:r w:rsidRPr="00463EB8">
        <w:rPr>
          <w:rFonts w:ascii="Times New Roman" w:eastAsia="Times New Roman" w:hAnsi="Times New Roman" w:cs="Times New Roman"/>
          <w:b/>
          <w:bCs/>
          <w:color w:val="232323"/>
          <w:spacing w:val="-5"/>
          <w:sz w:val="26"/>
          <w:szCs w:val="26"/>
          <w:lang w:eastAsia="ru-RU"/>
        </w:rPr>
        <w:t>Правила безопасности при использовании пиротехнических изделий</w:t>
      </w:r>
    </w:p>
    <w:p w:rsidR="00BC07F2" w:rsidRPr="00463EB8" w:rsidRDefault="00BC07F2" w:rsidP="00BD04B5">
      <w:p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83838"/>
          <w:sz w:val="26"/>
          <w:szCs w:val="26"/>
          <w:lang w:eastAsia="ru-RU"/>
        </w:rPr>
      </w:pPr>
      <w:r w:rsidRPr="00463EB8">
        <w:rPr>
          <w:rFonts w:ascii="Times New Roman" w:eastAsia="Times New Roman" w:hAnsi="Times New Roman" w:cs="Times New Roman"/>
          <w:color w:val="383838"/>
          <w:sz w:val="26"/>
          <w:szCs w:val="26"/>
          <w:lang w:eastAsia="ru-RU"/>
        </w:rPr>
        <w:t xml:space="preserve"> Отряд противопожарной службы Боградского района рекомендует п</w:t>
      </w:r>
      <w:r w:rsidR="00BD04B5" w:rsidRPr="00463EB8">
        <w:rPr>
          <w:rFonts w:ascii="Times New Roman" w:eastAsia="Times New Roman" w:hAnsi="Times New Roman" w:cs="Times New Roman"/>
          <w:color w:val="383838"/>
          <w:sz w:val="26"/>
          <w:szCs w:val="26"/>
          <w:lang w:eastAsia="ru-RU"/>
        </w:rPr>
        <w:t xml:space="preserve">окупать пиротехнику </w:t>
      </w:r>
      <w:r w:rsidRPr="00463EB8">
        <w:rPr>
          <w:rFonts w:ascii="Times New Roman" w:eastAsia="Times New Roman" w:hAnsi="Times New Roman" w:cs="Times New Roman"/>
          <w:color w:val="383838"/>
          <w:sz w:val="26"/>
          <w:szCs w:val="26"/>
          <w:lang w:eastAsia="ru-RU"/>
        </w:rPr>
        <w:t xml:space="preserve">только </w:t>
      </w:r>
      <w:r w:rsidR="00BD04B5" w:rsidRPr="00463EB8">
        <w:rPr>
          <w:rFonts w:ascii="Times New Roman" w:eastAsia="Times New Roman" w:hAnsi="Times New Roman" w:cs="Times New Roman"/>
          <w:color w:val="383838"/>
          <w:sz w:val="26"/>
          <w:szCs w:val="26"/>
          <w:lang w:eastAsia="ru-RU"/>
        </w:rPr>
        <w:t>в специализированных магазинах и других торговых точках, где продают тол</w:t>
      </w:r>
      <w:r w:rsidRPr="00463EB8">
        <w:rPr>
          <w:rFonts w:ascii="Times New Roman" w:eastAsia="Times New Roman" w:hAnsi="Times New Roman" w:cs="Times New Roman"/>
          <w:color w:val="383838"/>
          <w:sz w:val="26"/>
          <w:szCs w:val="26"/>
          <w:lang w:eastAsia="ru-RU"/>
        </w:rPr>
        <w:t>ько сертифицированную продукцию</w:t>
      </w:r>
      <w:r w:rsidR="00BD04B5" w:rsidRPr="00463EB8">
        <w:rPr>
          <w:rFonts w:ascii="Times New Roman" w:eastAsia="Times New Roman" w:hAnsi="Times New Roman" w:cs="Times New Roman"/>
          <w:color w:val="383838"/>
          <w:sz w:val="26"/>
          <w:szCs w:val="26"/>
          <w:lang w:eastAsia="ru-RU"/>
        </w:rPr>
        <w:t xml:space="preserve">. Перед применением </w:t>
      </w:r>
      <w:r w:rsidRPr="00463EB8">
        <w:rPr>
          <w:rFonts w:ascii="Times New Roman" w:eastAsia="Times New Roman" w:hAnsi="Times New Roman" w:cs="Times New Roman"/>
          <w:color w:val="383838"/>
          <w:sz w:val="26"/>
          <w:szCs w:val="26"/>
          <w:lang w:eastAsia="ru-RU"/>
        </w:rPr>
        <w:t xml:space="preserve"> </w:t>
      </w:r>
      <w:r w:rsidR="00705B57">
        <w:rPr>
          <w:rFonts w:ascii="Times New Roman" w:eastAsia="Times New Roman" w:hAnsi="Times New Roman" w:cs="Times New Roman"/>
          <w:color w:val="383838"/>
          <w:sz w:val="26"/>
          <w:szCs w:val="26"/>
          <w:lang w:eastAsia="ru-RU"/>
        </w:rPr>
        <w:t>обратите внимание</w:t>
      </w:r>
      <w:r w:rsidRPr="00463EB8">
        <w:rPr>
          <w:rFonts w:ascii="Times New Roman" w:eastAsia="Times New Roman" w:hAnsi="Times New Roman" w:cs="Times New Roman"/>
          <w:color w:val="383838"/>
          <w:sz w:val="26"/>
          <w:szCs w:val="26"/>
          <w:lang w:eastAsia="ru-RU"/>
        </w:rPr>
        <w:t xml:space="preserve"> </w:t>
      </w:r>
      <w:r w:rsidR="00705B57">
        <w:rPr>
          <w:rFonts w:ascii="Times New Roman" w:eastAsia="Times New Roman" w:hAnsi="Times New Roman" w:cs="Times New Roman"/>
          <w:color w:val="383838"/>
          <w:sz w:val="26"/>
          <w:szCs w:val="26"/>
          <w:lang w:eastAsia="ru-RU"/>
        </w:rPr>
        <w:t>на</w:t>
      </w:r>
      <w:r w:rsidRPr="00463EB8">
        <w:rPr>
          <w:rFonts w:ascii="Times New Roman" w:eastAsia="Times New Roman" w:hAnsi="Times New Roman" w:cs="Times New Roman"/>
          <w:color w:val="383838"/>
          <w:sz w:val="26"/>
          <w:szCs w:val="26"/>
          <w:lang w:eastAsia="ru-RU"/>
        </w:rPr>
        <w:t xml:space="preserve"> дату изготовления</w:t>
      </w:r>
      <w:r w:rsidR="00705B57">
        <w:rPr>
          <w:rFonts w:ascii="Times New Roman" w:eastAsia="Times New Roman" w:hAnsi="Times New Roman" w:cs="Times New Roman"/>
          <w:color w:val="383838"/>
          <w:sz w:val="26"/>
          <w:szCs w:val="26"/>
          <w:lang w:eastAsia="ru-RU"/>
        </w:rPr>
        <w:t>, срок хранения</w:t>
      </w:r>
      <w:r w:rsidRPr="00463EB8">
        <w:rPr>
          <w:rFonts w:ascii="Times New Roman" w:eastAsia="Times New Roman" w:hAnsi="Times New Roman" w:cs="Times New Roman"/>
          <w:color w:val="383838"/>
          <w:sz w:val="26"/>
          <w:szCs w:val="26"/>
          <w:lang w:eastAsia="ru-RU"/>
        </w:rPr>
        <w:t xml:space="preserve"> и внимательно прочитайте инструкцию. </w:t>
      </w:r>
    </w:p>
    <w:p w:rsidR="00BC07F2" w:rsidRPr="00463EB8" w:rsidRDefault="00BC07F2" w:rsidP="00BD04B5">
      <w:p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83838"/>
          <w:sz w:val="26"/>
          <w:szCs w:val="26"/>
          <w:lang w:eastAsia="ru-RU"/>
        </w:rPr>
      </w:pPr>
      <w:r w:rsidRPr="00463EB8">
        <w:rPr>
          <w:rFonts w:ascii="Times New Roman" w:eastAsia="Times New Roman" w:hAnsi="Times New Roman" w:cs="Times New Roman"/>
          <w:color w:val="383838"/>
          <w:sz w:val="26"/>
          <w:szCs w:val="26"/>
          <w:lang w:eastAsia="ru-RU"/>
        </w:rPr>
        <w:t>НАПОМИНАЕМ!!!</w:t>
      </w:r>
    </w:p>
    <w:p w:rsidR="00BD04B5" w:rsidRPr="00463EB8" w:rsidRDefault="00BD04B5" w:rsidP="00BD04B5">
      <w:p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83838"/>
          <w:sz w:val="26"/>
          <w:szCs w:val="26"/>
          <w:lang w:eastAsia="ru-RU"/>
        </w:rPr>
      </w:pPr>
      <w:r w:rsidRPr="00463EB8">
        <w:rPr>
          <w:rFonts w:ascii="Times New Roman" w:eastAsia="Times New Roman" w:hAnsi="Times New Roman" w:cs="Times New Roman"/>
          <w:b/>
          <w:bCs/>
          <w:color w:val="383838"/>
          <w:sz w:val="26"/>
          <w:szCs w:val="26"/>
          <w:lang w:eastAsia="ru-RU"/>
        </w:rPr>
        <w:t>Порядок применения пиротехнических изделий</w:t>
      </w:r>
    </w:p>
    <w:p w:rsidR="00BD04B5" w:rsidRPr="00463EB8" w:rsidRDefault="00BD04B5" w:rsidP="00BD04B5">
      <w:p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83838"/>
          <w:sz w:val="26"/>
          <w:szCs w:val="26"/>
          <w:lang w:eastAsia="ru-RU"/>
        </w:rPr>
      </w:pPr>
      <w:r w:rsidRPr="00463EB8">
        <w:rPr>
          <w:rFonts w:ascii="Times New Roman" w:eastAsia="Times New Roman" w:hAnsi="Times New Roman" w:cs="Times New Roman"/>
          <w:color w:val="383838"/>
          <w:sz w:val="26"/>
          <w:szCs w:val="26"/>
          <w:lang w:eastAsia="ru-RU"/>
        </w:rPr>
        <w:t>1. Выберите место для фейерверка. Это может быть большая открытая площадка, двор, сквер или поляна, свободная от деревьев и построек. </w:t>
      </w:r>
    </w:p>
    <w:p w:rsidR="00BD04B5" w:rsidRPr="00463EB8" w:rsidRDefault="00BD04B5" w:rsidP="00BD04B5">
      <w:p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83838"/>
          <w:sz w:val="26"/>
          <w:szCs w:val="26"/>
          <w:lang w:eastAsia="ru-RU"/>
        </w:rPr>
      </w:pPr>
      <w:r w:rsidRPr="00463EB8">
        <w:rPr>
          <w:rFonts w:ascii="Times New Roman" w:eastAsia="Times New Roman" w:hAnsi="Times New Roman" w:cs="Times New Roman"/>
          <w:color w:val="383838"/>
          <w:sz w:val="26"/>
          <w:szCs w:val="26"/>
          <w:lang w:eastAsia="ru-RU"/>
        </w:rPr>
        <w:t>2. Внимательно осмотрите выбранное место, по соседству, в радиусе 100 метров, не должно быть пожароопасных объектов, стоянок автомашин, гаражей). </w:t>
      </w:r>
    </w:p>
    <w:p w:rsidR="00BD04B5" w:rsidRPr="00463EB8" w:rsidRDefault="00BD04B5" w:rsidP="00BD04B5">
      <w:p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83838"/>
          <w:sz w:val="26"/>
          <w:szCs w:val="26"/>
          <w:lang w:eastAsia="ru-RU"/>
        </w:rPr>
      </w:pPr>
      <w:r w:rsidRPr="00463EB8">
        <w:rPr>
          <w:rFonts w:ascii="Times New Roman" w:eastAsia="Times New Roman" w:hAnsi="Times New Roman" w:cs="Times New Roman"/>
          <w:color w:val="383838"/>
          <w:sz w:val="26"/>
          <w:szCs w:val="26"/>
          <w:lang w:eastAsia="ru-RU"/>
        </w:rPr>
        <w:t>3. При сильном ветре запускать фейерверки запрещается, так как размер опасной зоны увеличивается в 3-4 раза.</w:t>
      </w:r>
    </w:p>
    <w:p w:rsidR="00BD04B5" w:rsidRPr="00463EB8" w:rsidRDefault="00BD04B5" w:rsidP="00BD04B5">
      <w:p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83838"/>
          <w:sz w:val="26"/>
          <w:szCs w:val="26"/>
          <w:lang w:eastAsia="ru-RU"/>
        </w:rPr>
      </w:pPr>
      <w:r w:rsidRPr="00463EB8">
        <w:rPr>
          <w:rFonts w:ascii="Times New Roman" w:eastAsia="Times New Roman" w:hAnsi="Times New Roman" w:cs="Times New Roman"/>
          <w:color w:val="383838"/>
          <w:sz w:val="26"/>
          <w:szCs w:val="26"/>
          <w:lang w:eastAsia="ru-RU"/>
        </w:rPr>
        <w:t>4. Зрители должны размещаться на расстоянии 35-50 метров от пусковой площадки, обязательно с наветренной стороны. </w:t>
      </w:r>
    </w:p>
    <w:p w:rsidR="00BD04B5" w:rsidRPr="00463EB8" w:rsidRDefault="00BD04B5" w:rsidP="00BD04B5">
      <w:p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83838"/>
          <w:sz w:val="26"/>
          <w:szCs w:val="26"/>
          <w:lang w:eastAsia="ru-RU"/>
        </w:rPr>
      </w:pPr>
      <w:r w:rsidRPr="00463EB8">
        <w:rPr>
          <w:rFonts w:ascii="Times New Roman" w:eastAsia="Times New Roman" w:hAnsi="Times New Roman" w:cs="Times New Roman"/>
          <w:color w:val="383838"/>
          <w:sz w:val="26"/>
          <w:szCs w:val="26"/>
          <w:lang w:eastAsia="ru-RU"/>
        </w:rPr>
        <w:t>5. Категорически запрещается использовать пиротехнические изделия рядом с жилыми домами, они могут попасть в окно или форточку, залететь на балкон или чердак.</w:t>
      </w:r>
    </w:p>
    <w:p w:rsidR="00BD04B5" w:rsidRPr="00463EB8" w:rsidRDefault="00BD04B5" w:rsidP="00BD04B5">
      <w:p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83838"/>
          <w:sz w:val="26"/>
          <w:szCs w:val="26"/>
          <w:lang w:eastAsia="ru-RU"/>
        </w:rPr>
      </w:pPr>
      <w:r w:rsidRPr="00463EB8">
        <w:rPr>
          <w:rFonts w:ascii="Times New Roman" w:eastAsia="Times New Roman" w:hAnsi="Times New Roman" w:cs="Times New Roman"/>
          <w:color w:val="383838"/>
          <w:sz w:val="26"/>
          <w:szCs w:val="26"/>
          <w:lang w:eastAsia="ru-RU"/>
        </w:rPr>
        <w:t>6. Также нельзя использовать пиротехнику в закрытых помещениях, квартирах, офисах, в местах с массовым пребыванием людей. </w:t>
      </w:r>
    </w:p>
    <w:p w:rsidR="00BD04B5" w:rsidRPr="00463EB8" w:rsidRDefault="00BD04B5" w:rsidP="00BD04B5">
      <w:p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83838"/>
          <w:sz w:val="26"/>
          <w:szCs w:val="26"/>
          <w:lang w:eastAsia="ru-RU"/>
        </w:rPr>
      </w:pPr>
      <w:r w:rsidRPr="00463EB8">
        <w:rPr>
          <w:rFonts w:ascii="Times New Roman" w:eastAsia="Times New Roman" w:hAnsi="Times New Roman" w:cs="Times New Roman"/>
          <w:color w:val="383838"/>
          <w:sz w:val="26"/>
          <w:szCs w:val="26"/>
          <w:lang w:eastAsia="ru-RU"/>
        </w:rPr>
        <w:t>Из-за наличия горящих элементов, движения самого фейерверка или разлета его фрагментов вводится понятие опасной зоны. </w:t>
      </w:r>
    </w:p>
    <w:p w:rsidR="00BD04B5" w:rsidRPr="00463EB8" w:rsidRDefault="00BD04B5" w:rsidP="00BD04B5">
      <w:p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83838"/>
          <w:sz w:val="26"/>
          <w:szCs w:val="26"/>
          <w:lang w:eastAsia="ru-RU"/>
        </w:rPr>
      </w:pPr>
      <w:r w:rsidRPr="00463EB8">
        <w:rPr>
          <w:rFonts w:ascii="Times New Roman" w:eastAsia="Times New Roman" w:hAnsi="Times New Roman" w:cs="Times New Roman"/>
          <w:color w:val="383838"/>
          <w:sz w:val="26"/>
          <w:szCs w:val="26"/>
          <w:lang w:eastAsia="ru-RU"/>
        </w:rPr>
        <w:t>Опасной зоной считается зона, внутри которой возможно получить травмы или материальный ущерб от фейерверка. </w:t>
      </w:r>
    </w:p>
    <w:p w:rsidR="00BD04B5" w:rsidRPr="00463EB8" w:rsidRDefault="00BD04B5" w:rsidP="00BD04B5">
      <w:p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83838"/>
          <w:sz w:val="26"/>
          <w:szCs w:val="26"/>
          <w:lang w:eastAsia="ru-RU"/>
        </w:rPr>
      </w:pPr>
      <w:r w:rsidRPr="00463EB8">
        <w:rPr>
          <w:rFonts w:ascii="Times New Roman" w:eastAsia="Times New Roman" w:hAnsi="Times New Roman" w:cs="Times New Roman"/>
          <w:color w:val="383838"/>
          <w:sz w:val="26"/>
          <w:szCs w:val="26"/>
          <w:lang w:eastAsia="ru-RU"/>
        </w:rPr>
        <w:t>Безопасное расстояние, указанное в инструкции по безопасности, также является оптимальным для получения наибольшего визуального эффекта от фейерверка.</w:t>
      </w:r>
    </w:p>
    <w:p w:rsidR="00BD04B5" w:rsidRPr="00463EB8" w:rsidRDefault="00BD04B5" w:rsidP="00BD04B5">
      <w:p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83838"/>
          <w:sz w:val="26"/>
          <w:szCs w:val="26"/>
          <w:lang w:eastAsia="ru-RU"/>
        </w:rPr>
      </w:pPr>
      <w:r w:rsidRPr="00463EB8">
        <w:rPr>
          <w:rFonts w:ascii="Times New Roman" w:eastAsia="Times New Roman" w:hAnsi="Times New Roman" w:cs="Times New Roman"/>
          <w:color w:val="383838"/>
          <w:sz w:val="26"/>
          <w:szCs w:val="26"/>
          <w:lang w:eastAsia="ru-RU"/>
        </w:rPr>
        <w:t>По степени потенциальной опасности при применении все пиротехнические изделия разбиты на пять классов. Радиус опасной зоны составляет: </w:t>
      </w:r>
    </w:p>
    <w:p w:rsidR="00BD04B5" w:rsidRPr="00463EB8" w:rsidRDefault="00BD04B5" w:rsidP="00BD04B5">
      <w:p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83838"/>
          <w:sz w:val="26"/>
          <w:szCs w:val="26"/>
          <w:lang w:eastAsia="ru-RU"/>
        </w:rPr>
      </w:pPr>
      <w:r w:rsidRPr="00463EB8">
        <w:rPr>
          <w:rFonts w:ascii="Times New Roman" w:eastAsia="Times New Roman" w:hAnsi="Times New Roman" w:cs="Times New Roman"/>
          <w:color w:val="383838"/>
          <w:sz w:val="26"/>
          <w:szCs w:val="26"/>
          <w:lang w:eastAsia="ru-RU"/>
        </w:rPr>
        <w:t> I класс - не более 0,5 метров: это в основном фейерверки для помещений (хлопушки, бенгальские свечи, настольные фонтаны); </w:t>
      </w:r>
    </w:p>
    <w:p w:rsidR="00BD04B5" w:rsidRPr="00463EB8" w:rsidRDefault="00BD04B5" w:rsidP="00BD04B5">
      <w:p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83838"/>
          <w:sz w:val="26"/>
          <w:szCs w:val="26"/>
          <w:lang w:eastAsia="ru-RU"/>
        </w:rPr>
      </w:pPr>
      <w:r w:rsidRPr="00463EB8">
        <w:rPr>
          <w:rFonts w:ascii="Times New Roman" w:eastAsia="Times New Roman" w:hAnsi="Times New Roman" w:cs="Times New Roman"/>
          <w:color w:val="383838"/>
          <w:sz w:val="26"/>
          <w:szCs w:val="26"/>
          <w:lang w:eastAsia="ru-RU"/>
        </w:rPr>
        <w:t>II класс - не более 5 метров: большинство фонтанов, петарды, наземные фейерверки; </w:t>
      </w:r>
    </w:p>
    <w:p w:rsidR="00BD04B5" w:rsidRPr="00463EB8" w:rsidRDefault="00BD04B5" w:rsidP="00BD04B5">
      <w:p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83838"/>
          <w:sz w:val="26"/>
          <w:szCs w:val="26"/>
          <w:lang w:eastAsia="ru-RU"/>
        </w:rPr>
      </w:pPr>
      <w:r w:rsidRPr="00463EB8">
        <w:rPr>
          <w:rFonts w:ascii="Times New Roman" w:eastAsia="Times New Roman" w:hAnsi="Times New Roman" w:cs="Times New Roman"/>
          <w:color w:val="383838"/>
          <w:sz w:val="26"/>
          <w:szCs w:val="26"/>
          <w:lang w:eastAsia="ru-RU"/>
        </w:rPr>
        <w:lastRenderedPageBreak/>
        <w:t>III класс - не более 20 метров: салюты, ракеты, фестивальные шары; </w:t>
      </w:r>
    </w:p>
    <w:p w:rsidR="00BD04B5" w:rsidRPr="00463EB8" w:rsidRDefault="00BD04B5" w:rsidP="00BD04B5">
      <w:p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83838"/>
          <w:sz w:val="26"/>
          <w:szCs w:val="26"/>
          <w:lang w:eastAsia="ru-RU"/>
        </w:rPr>
      </w:pPr>
      <w:r w:rsidRPr="00463EB8">
        <w:rPr>
          <w:rFonts w:ascii="Times New Roman" w:eastAsia="Times New Roman" w:hAnsi="Times New Roman" w:cs="Times New Roman"/>
          <w:color w:val="383838"/>
          <w:sz w:val="26"/>
          <w:szCs w:val="26"/>
          <w:lang w:eastAsia="ru-RU"/>
        </w:rPr>
        <w:t>IV класс - более 20 метров хотя бы по одному из опасных факторов: это профессиональные фейерверки, обращение с которыми требует специальной подготовки; </w:t>
      </w:r>
    </w:p>
    <w:p w:rsidR="00BD04B5" w:rsidRPr="00463EB8" w:rsidRDefault="00BD04B5" w:rsidP="00BD04B5">
      <w:p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83838"/>
          <w:sz w:val="26"/>
          <w:szCs w:val="26"/>
          <w:lang w:eastAsia="ru-RU"/>
        </w:rPr>
      </w:pPr>
      <w:r w:rsidRPr="00463EB8">
        <w:rPr>
          <w:rFonts w:ascii="Times New Roman" w:eastAsia="Times New Roman" w:hAnsi="Times New Roman" w:cs="Times New Roman"/>
          <w:color w:val="383838"/>
          <w:sz w:val="26"/>
          <w:szCs w:val="26"/>
          <w:lang w:eastAsia="ru-RU"/>
        </w:rPr>
        <w:t>V класс - все остальные пиротехнические изделия, опасные факторы и опасные зоны, которых определяются специальными условиями. </w:t>
      </w:r>
    </w:p>
    <w:p w:rsidR="00921B59" w:rsidRDefault="00463EB8">
      <w:pPr>
        <w:rPr>
          <w:rFonts w:ascii="Times New Roman" w:hAnsi="Times New Roman" w:cs="Times New Roman"/>
          <w:sz w:val="26"/>
          <w:szCs w:val="26"/>
        </w:rPr>
      </w:pPr>
      <w:r w:rsidRPr="00463EB8">
        <w:rPr>
          <w:rFonts w:ascii="Times New Roman" w:hAnsi="Times New Roman" w:cs="Times New Roman"/>
          <w:sz w:val="26"/>
          <w:szCs w:val="26"/>
        </w:rPr>
        <w:t xml:space="preserve"> Начальник ОПС РХ № 11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</w:t>
      </w:r>
      <w:r w:rsidR="0004178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463EB8">
        <w:rPr>
          <w:rFonts w:ascii="Times New Roman" w:hAnsi="Times New Roman" w:cs="Times New Roman"/>
          <w:sz w:val="26"/>
          <w:szCs w:val="26"/>
        </w:rPr>
        <w:t>Ю.В.Васильев</w:t>
      </w:r>
    </w:p>
    <w:p w:rsidR="0087348E" w:rsidRDefault="0087348E">
      <w:pPr>
        <w:rPr>
          <w:rFonts w:ascii="Times New Roman" w:hAnsi="Times New Roman" w:cs="Times New Roman"/>
          <w:sz w:val="26"/>
          <w:szCs w:val="26"/>
        </w:rPr>
      </w:pPr>
    </w:p>
    <w:p w:rsidR="0087348E" w:rsidRDefault="0087348E">
      <w:pPr>
        <w:rPr>
          <w:rFonts w:ascii="Times New Roman" w:hAnsi="Times New Roman" w:cs="Times New Roman"/>
          <w:sz w:val="26"/>
          <w:szCs w:val="26"/>
        </w:rPr>
      </w:pPr>
    </w:p>
    <w:p w:rsidR="0087348E" w:rsidRDefault="0087348E">
      <w:pPr>
        <w:rPr>
          <w:rFonts w:ascii="Times New Roman" w:hAnsi="Times New Roman" w:cs="Times New Roman"/>
          <w:sz w:val="26"/>
          <w:szCs w:val="26"/>
        </w:rPr>
      </w:pPr>
    </w:p>
    <w:p w:rsidR="0087348E" w:rsidRDefault="0087348E">
      <w:pPr>
        <w:rPr>
          <w:rFonts w:ascii="Times New Roman" w:hAnsi="Times New Roman" w:cs="Times New Roman"/>
          <w:sz w:val="26"/>
          <w:szCs w:val="26"/>
        </w:rPr>
      </w:pPr>
    </w:p>
    <w:p w:rsidR="0087348E" w:rsidRDefault="0087348E">
      <w:pPr>
        <w:rPr>
          <w:rFonts w:ascii="Times New Roman" w:hAnsi="Times New Roman" w:cs="Times New Roman"/>
          <w:sz w:val="26"/>
          <w:szCs w:val="26"/>
        </w:rPr>
      </w:pPr>
    </w:p>
    <w:p w:rsidR="0087348E" w:rsidRDefault="0087348E">
      <w:pPr>
        <w:rPr>
          <w:rFonts w:ascii="Times New Roman" w:hAnsi="Times New Roman" w:cs="Times New Roman"/>
          <w:sz w:val="26"/>
          <w:szCs w:val="26"/>
        </w:rPr>
      </w:pPr>
    </w:p>
    <w:p w:rsidR="0087348E" w:rsidRDefault="0087348E">
      <w:pPr>
        <w:rPr>
          <w:rFonts w:ascii="Times New Roman" w:hAnsi="Times New Roman" w:cs="Times New Roman"/>
          <w:sz w:val="26"/>
          <w:szCs w:val="26"/>
        </w:rPr>
      </w:pPr>
    </w:p>
    <w:p w:rsidR="0087348E" w:rsidRDefault="0087348E">
      <w:pPr>
        <w:rPr>
          <w:rFonts w:ascii="Times New Roman" w:hAnsi="Times New Roman" w:cs="Times New Roman"/>
          <w:sz w:val="26"/>
          <w:szCs w:val="26"/>
        </w:rPr>
      </w:pPr>
    </w:p>
    <w:p w:rsidR="0087348E" w:rsidRDefault="0087348E">
      <w:pPr>
        <w:rPr>
          <w:rFonts w:ascii="Times New Roman" w:hAnsi="Times New Roman" w:cs="Times New Roman"/>
          <w:sz w:val="26"/>
          <w:szCs w:val="26"/>
        </w:rPr>
      </w:pPr>
    </w:p>
    <w:p w:rsidR="0087348E" w:rsidRDefault="0087348E">
      <w:pPr>
        <w:rPr>
          <w:rFonts w:ascii="Times New Roman" w:hAnsi="Times New Roman" w:cs="Times New Roman"/>
          <w:sz w:val="26"/>
          <w:szCs w:val="26"/>
        </w:rPr>
      </w:pPr>
    </w:p>
    <w:p w:rsidR="0087348E" w:rsidRDefault="0087348E">
      <w:pPr>
        <w:rPr>
          <w:rFonts w:ascii="Times New Roman" w:hAnsi="Times New Roman" w:cs="Times New Roman"/>
          <w:sz w:val="26"/>
          <w:szCs w:val="26"/>
        </w:rPr>
      </w:pPr>
    </w:p>
    <w:p w:rsidR="0087348E" w:rsidRDefault="0087348E">
      <w:pPr>
        <w:rPr>
          <w:rFonts w:ascii="Times New Roman" w:hAnsi="Times New Roman" w:cs="Times New Roman"/>
          <w:sz w:val="26"/>
          <w:szCs w:val="26"/>
        </w:rPr>
      </w:pPr>
    </w:p>
    <w:p w:rsidR="0087348E" w:rsidRDefault="0087348E">
      <w:pPr>
        <w:rPr>
          <w:rFonts w:ascii="Times New Roman" w:hAnsi="Times New Roman" w:cs="Times New Roman"/>
          <w:sz w:val="26"/>
          <w:szCs w:val="26"/>
        </w:rPr>
      </w:pPr>
    </w:p>
    <w:p w:rsidR="0087348E" w:rsidRDefault="0087348E">
      <w:pPr>
        <w:rPr>
          <w:rFonts w:ascii="Times New Roman" w:hAnsi="Times New Roman" w:cs="Times New Roman"/>
          <w:sz w:val="26"/>
          <w:szCs w:val="26"/>
        </w:rPr>
      </w:pPr>
    </w:p>
    <w:p w:rsidR="0087348E" w:rsidRDefault="0087348E">
      <w:pPr>
        <w:rPr>
          <w:rFonts w:ascii="Times New Roman" w:hAnsi="Times New Roman" w:cs="Times New Roman"/>
          <w:sz w:val="26"/>
          <w:szCs w:val="26"/>
        </w:rPr>
      </w:pPr>
    </w:p>
    <w:p w:rsidR="0087348E" w:rsidRDefault="0087348E">
      <w:pPr>
        <w:rPr>
          <w:rFonts w:ascii="Times New Roman" w:hAnsi="Times New Roman" w:cs="Times New Roman"/>
          <w:sz w:val="26"/>
          <w:szCs w:val="26"/>
        </w:rPr>
      </w:pPr>
    </w:p>
    <w:p w:rsidR="0087348E" w:rsidRDefault="0087348E">
      <w:pPr>
        <w:rPr>
          <w:rFonts w:ascii="Times New Roman" w:hAnsi="Times New Roman" w:cs="Times New Roman"/>
          <w:sz w:val="26"/>
          <w:szCs w:val="26"/>
        </w:rPr>
      </w:pPr>
    </w:p>
    <w:p w:rsidR="0087348E" w:rsidRDefault="0087348E">
      <w:pPr>
        <w:rPr>
          <w:rFonts w:ascii="Times New Roman" w:hAnsi="Times New Roman" w:cs="Times New Roman"/>
          <w:sz w:val="26"/>
          <w:szCs w:val="26"/>
        </w:rPr>
      </w:pPr>
    </w:p>
    <w:p w:rsidR="0087348E" w:rsidRDefault="0087348E">
      <w:pPr>
        <w:rPr>
          <w:rFonts w:ascii="Times New Roman" w:hAnsi="Times New Roman" w:cs="Times New Roman"/>
          <w:sz w:val="26"/>
          <w:szCs w:val="26"/>
        </w:rPr>
      </w:pPr>
    </w:p>
    <w:p w:rsidR="0087348E" w:rsidRDefault="0087348E">
      <w:pPr>
        <w:rPr>
          <w:rFonts w:ascii="Times New Roman" w:hAnsi="Times New Roman" w:cs="Times New Roman"/>
          <w:sz w:val="26"/>
          <w:szCs w:val="26"/>
        </w:rPr>
      </w:pPr>
    </w:p>
    <w:p w:rsidR="0087348E" w:rsidRPr="00E6317B" w:rsidRDefault="0087348E" w:rsidP="0087348E">
      <w:pPr>
        <w:jc w:val="center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E6317B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lastRenderedPageBreak/>
        <w:t>Безопасное использование электрических украшений (гирлянд)</w:t>
      </w:r>
    </w:p>
    <w:p w:rsidR="0087348E" w:rsidRPr="00E6317B" w:rsidRDefault="0087348E" w:rsidP="0087348E">
      <w:pPr>
        <w:spacing w:line="240" w:lineRule="auto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631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Следуйте правилам пожарной безопасности и ответственно отнеситесь к выбору и использованию электрических украшений в период новогодних и рождественских праздников.</w:t>
      </w:r>
      <w:r w:rsidRPr="00E631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</w:r>
      <w:r w:rsidRPr="00E631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  <w:t>Для украшения ёлки нельзя использовать неисправные и несертифицированные электроприборы. Дети не должны иметь доступ к контроллерам (блокам управления работой электрогирлянды и/или ёлки), проводам и розеткам.</w:t>
      </w:r>
      <w:r w:rsidRPr="00E631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</w:r>
      <w:r w:rsidRPr="00E631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  <w:t>Осознанно отнеситесь и к выбору гирлянд. Выбирать лучше изделия, покрытые огнезащитным составом и прошедшие тестирование в современной лаборатории. Такая информация обязательно указывается на упаковке.</w:t>
      </w:r>
      <w:r w:rsidRPr="00E631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</w:r>
      <w:r w:rsidRPr="00E631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  <w:t>Гирлянды должны быть оснащены предохранителями, без них при скачках напряжения может возникнуть перегрев и возгорание проводки. Никогда не включайте гирлянду при наличии оголенных проводов, а также самодельных соединений. Кроме того, элементы гирлянды не должны соприкасаться с «дождиком», потому что металлизированная фольга может замкнуть проводку.</w:t>
      </w:r>
      <w:r w:rsidRPr="00E631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</w:r>
      <w:r w:rsidRPr="00E631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  <w:t>Проверку гирлянды нужно произвести перед ее размещением на елке. В домашних условиях рекомендуется использовать украшения, в которых количество огней не превышает 50. И не забудьте, что в одну розетку нельзя включать больше трех гирлянд. Если у вас есть сомнения, в гирлянде нет хотя бы одной лампочки или обнаружились явные повреждения – использовать такое украшение нельзя.</w:t>
      </w:r>
      <w:r w:rsidRPr="00E631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</w:r>
      <w:r w:rsidRPr="00E631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  <w:t xml:space="preserve">Самое главное правило пожарной безопасности – нельзя оставлять гирлянды включенными на ночь или в то время, когда никого нет дома. Обязательно следите за детьми, ведь они тянутся ко всему, что красиво мигает. </w:t>
      </w:r>
    </w:p>
    <w:p w:rsidR="0087348E" w:rsidRPr="00E6317B" w:rsidRDefault="0087348E" w:rsidP="0087348E">
      <w:pPr>
        <w:spacing w:line="240" w:lineRule="auto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631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Телефон пожарной охраны, на который можно звонить как с мобильного телефона, так и со стационарного «101». Безопасного вам нового </w:t>
      </w:r>
      <w:r w:rsidRPr="00E6317B">
        <w:rPr>
          <w:rStyle w:val="a5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год</w:t>
      </w:r>
      <w:r w:rsidRPr="00E631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а!</w:t>
      </w:r>
    </w:p>
    <w:p w:rsidR="0087348E" w:rsidRPr="00E6317B" w:rsidRDefault="0087348E" w:rsidP="0087348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</w:p>
    <w:p w:rsidR="0087348E" w:rsidRPr="00E6317B" w:rsidRDefault="0087348E" w:rsidP="0087348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</w:p>
    <w:p w:rsidR="0087348E" w:rsidRPr="00301DE9" w:rsidRDefault="0087348E" w:rsidP="0087348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E6317B"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</w:rPr>
        <w:t>Груп</w:t>
      </w:r>
      <w:r w:rsidR="00301DE9"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</w:rPr>
        <w:t>па противопожарной профилактик</w:t>
      </w:r>
      <w:r w:rsidR="0099354A"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</w:rPr>
        <w:t>и ОПС РХ №11</w:t>
      </w:r>
    </w:p>
    <w:p w:rsidR="0087348E" w:rsidRPr="00E6317B" w:rsidRDefault="0087348E" w:rsidP="008734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87348E" w:rsidRPr="00E6317B" w:rsidRDefault="0087348E" w:rsidP="008734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87348E" w:rsidRPr="00E6317B" w:rsidRDefault="0087348E" w:rsidP="008734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87348E" w:rsidRPr="00E6317B" w:rsidRDefault="0087348E" w:rsidP="008734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87348E" w:rsidRPr="00E6317B" w:rsidRDefault="0087348E" w:rsidP="0087348E">
      <w:pPr>
        <w:rPr>
          <w:sz w:val="26"/>
          <w:szCs w:val="26"/>
        </w:rPr>
      </w:pPr>
    </w:p>
    <w:p w:rsidR="0087348E" w:rsidRPr="00E6317B" w:rsidRDefault="0087348E" w:rsidP="0087348E">
      <w:pPr>
        <w:rPr>
          <w:sz w:val="26"/>
          <w:szCs w:val="26"/>
        </w:rPr>
      </w:pPr>
    </w:p>
    <w:p w:rsidR="0087348E" w:rsidRPr="00E6317B" w:rsidRDefault="0087348E" w:rsidP="0087348E">
      <w:pPr>
        <w:rPr>
          <w:sz w:val="26"/>
          <w:szCs w:val="26"/>
        </w:rPr>
      </w:pPr>
    </w:p>
    <w:p w:rsidR="0087348E" w:rsidRPr="00E6317B" w:rsidRDefault="0087348E" w:rsidP="0087348E">
      <w:pPr>
        <w:rPr>
          <w:sz w:val="26"/>
          <w:szCs w:val="26"/>
        </w:rPr>
      </w:pPr>
    </w:p>
    <w:p w:rsidR="0087348E" w:rsidRPr="00E6317B" w:rsidRDefault="0087348E" w:rsidP="0087348E">
      <w:pPr>
        <w:rPr>
          <w:sz w:val="26"/>
          <w:szCs w:val="26"/>
        </w:rPr>
      </w:pPr>
    </w:p>
    <w:p w:rsidR="0087348E" w:rsidRPr="00E6317B" w:rsidRDefault="0087348E" w:rsidP="0087348E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E6317B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lastRenderedPageBreak/>
        <w:t>Безопасный Новый год!</w:t>
      </w:r>
    </w:p>
    <w:p w:rsidR="0087348E" w:rsidRPr="00E6317B" w:rsidRDefault="0087348E" w:rsidP="0087348E">
      <w:pPr>
        <w:spacing w:line="240" w:lineRule="auto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631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Скоро </w:t>
      </w:r>
      <w:r w:rsidRPr="00E6317B">
        <w:rPr>
          <w:rStyle w:val="a5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Новый</w:t>
      </w:r>
      <w:r w:rsidRPr="00E631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</w:t>
      </w:r>
      <w:r w:rsidRPr="00E6317B">
        <w:rPr>
          <w:rStyle w:val="a5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год</w:t>
      </w:r>
      <w:r w:rsidRPr="00E631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– самый яркий и волшебный зимний праздник. Время длинных выходных, каникул у детей, ну и куда же без ёлки, салютов, бенгальских огней и разноцветных гирлянд. Чтобы праздники запомнились только счастливыми моментами, необходимо соблюдать простые правила пожарной безопасности.</w:t>
      </w:r>
      <w:r w:rsidRPr="00E6317B">
        <w:rPr>
          <w:rFonts w:ascii="Times New Roman" w:hAnsi="Times New Roman" w:cs="Times New Roman"/>
          <w:color w:val="000000"/>
          <w:sz w:val="26"/>
          <w:szCs w:val="26"/>
        </w:rPr>
        <w:br/>
      </w:r>
    </w:p>
    <w:p w:rsidR="0087348E" w:rsidRPr="00E6317B" w:rsidRDefault="0087348E" w:rsidP="0087348E">
      <w:pPr>
        <w:spacing w:line="240" w:lineRule="auto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631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Ёлка в безопасности:</w:t>
      </w:r>
      <w:r w:rsidRPr="00E631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</w:r>
      <w:r w:rsidRPr="00E631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  <w:t>-не ставьте зеленую красавицу рядом с батареями и нагревательными приборами;</w:t>
      </w:r>
      <w:r w:rsidRPr="00E631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  <w:t>-не зажигайте рядом с ней свечи или бенгальские огни.</w:t>
      </w:r>
      <w:r w:rsidRPr="00E631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  <w:t>-не рекомендуется ставить елку у выхода из помещения, чтобы не загораживать его.</w:t>
      </w:r>
      <w:r w:rsidRPr="00E631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</w:r>
    </w:p>
    <w:p w:rsidR="0087348E" w:rsidRPr="00E6317B" w:rsidRDefault="0087348E" w:rsidP="0087348E">
      <w:pPr>
        <w:spacing w:line="240" w:lineRule="auto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631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Если вы предпочитаете искусственные праздничные деревья, то покупать стоит те, что имеют противопожарную пропитку.</w:t>
      </w:r>
      <w:r w:rsidRPr="00E631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  <w:t>Важно надежно и устойчиво закрепить елку, чтобы ее не смогли уронить ни маленькие дети, ни домашние животные.</w:t>
      </w:r>
      <w:r w:rsidRPr="00E631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</w:r>
      <w:r w:rsidRPr="00E631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  <w:t>Салют по правилам:</w:t>
      </w:r>
      <w:r w:rsidRPr="00E631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</w:r>
      <w:r w:rsidRPr="00E631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  <w:t>-запускать фейерверки нужно строго по инструкции;</w:t>
      </w:r>
      <w:r w:rsidRPr="00E631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  <w:t>-не запускайте фейерверки в алкогольном опьянении – это неизбежно приводит к -нарушению техники безопасности;</w:t>
      </w:r>
      <w:r w:rsidRPr="00E631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  <w:t>-не оставляйте детей без присмотра и не позволяйте им самостоятельно запускать фейерверки и салюты;</w:t>
      </w:r>
      <w:r w:rsidRPr="00E631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  <w:t>-безопасное расстояние от задействованной пиротехники должно быть указано в инструкции к ней на русском языке (не менее 5 метров для малых пиротехнических изделий и не менее 20 метров для больших фейерверков);</w:t>
      </w:r>
      <w:r w:rsidRPr="00E631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  <w:t>-запрещено хранение и транспортировка пиротехники с легковоспламеняющимися предметами;</w:t>
      </w:r>
      <w:r w:rsidRPr="00E631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  <w:t>-нельзя использовать петарды и фейерверки рядом с массовыми скоплениями людей, в помещениях, а также запускать их с рук;</w:t>
      </w:r>
      <w:r w:rsidRPr="00E631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  <w:t>-фейерверки и петарды нельзя бросать в огонь.</w:t>
      </w:r>
    </w:p>
    <w:p w:rsidR="0087348E" w:rsidRPr="00E6317B" w:rsidRDefault="0087348E" w:rsidP="0087348E">
      <w:pPr>
        <w:spacing w:line="240" w:lineRule="auto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631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  <w:t>Также советуем оборудовать дом автономными пожарными извещателями и огнетушителям. Кстати, это может быть полезным подарком, как в свой дом, так и в жилье родственников, друзей и близких. Особенно для тех, кто проживает в частном секторе и сельской местности.</w:t>
      </w:r>
      <w:r w:rsidRPr="00E631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</w:r>
      <w:r w:rsidRPr="00E631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  <w:t>Телефон пожарной охраны, на который можно звонить как с мобильного телефона, так и со стационарного «101». Безопасного вам нового </w:t>
      </w:r>
      <w:r w:rsidRPr="00E6317B">
        <w:rPr>
          <w:rStyle w:val="a5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год</w:t>
      </w:r>
      <w:r w:rsidRPr="00E631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а!</w:t>
      </w:r>
    </w:p>
    <w:p w:rsidR="0087348E" w:rsidRPr="00E6317B" w:rsidRDefault="0087348E" w:rsidP="0087348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6317B"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Группа противопожарной профилактики </w:t>
      </w:r>
      <w:r w:rsidR="0099354A"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</w:rPr>
        <w:t>ОПС РХ №11</w:t>
      </w:r>
    </w:p>
    <w:p w:rsidR="0087348E" w:rsidRPr="00E6317B" w:rsidRDefault="0087348E" w:rsidP="0087348E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87348E" w:rsidRPr="0097460F" w:rsidRDefault="0087348E">
      <w:pPr>
        <w:rPr>
          <w:rFonts w:ascii="Times New Roman" w:hAnsi="Times New Roman" w:cs="Times New Roman"/>
          <w:sz w:val="26"/>
          <w:szCs w:val="26"/>
          <w:lang w:val="en-US"/>
        </w:rPr>
      </w:pPr>
    </w:p>
    <w:sectPr w:rsidR="0087348E" w:rsidRPr="0097460F" w:rsidSect="00921B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BD04B5"/>
    <w:rsid w:val="00041789"/>
    <w:rsid w:val="000A0F69"/>
    <w:rsid w:val="000B60DF"/>
    <w:rsid w:val="00301DE9"/>
    <w:rsid w:val="003E20C9"/>
    <w:rsid w:val="00463EB8"/>
    <w:rsid w:val="00512392"/>
    <w:rsid w:val="00616304"/>
    <w:rsid w:val="0063275A"/>
    <w:rsid w:val="006C1402"/>
    <w:rsid w:val="00705B57"/>
    <w:rsid w:val="007C7F72"/>
    <w:rsid w:val="0087348E"/>
    <w:rsid w:val="00921B59"/>
    <w:rsid w:val="0097460F"/>
    <w:rsid w:val="0099354A"/>
    <w:rsid w:val="00A06EC5"/>
    <w:rsid w:val="00BC07F2"/>
    <w:rsid w:val="00BD04B5"/>
    <w:rsid w:val="00D31D7A"/>
    <w:rsid w:val="00D7108C"/>
    <w:rsid w:val="00EC1A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B59"/>
  </w:style>
  <w:style w:type="paragraph" w:styleId="2">
    <w:name w:val="heading 2"/>
    <w:basedOn w:val="a"/>
    <w:link w:val="20"/>
    <w:uiPriority w:val="9"/>
    <w:qFormat/>
    <w:rsid w:val="00BD04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04B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D0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04B5"/>
    <w:rPr>
      <w:b/>
      <w:bCs/>
    </w:rPr>
  </w:style>
  <w:style w:type="character" w:styleId="a5">
    <w:name w:val="Emphasis"/>
    <w:basedOn w:val="a0"/>
    <w:uiPriority w:val="20"/>
    <w:qFormat/>
    <w:rsid w:val="00BD04B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56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2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C076F6-ED28-4BA1-8F47-745C5DFF3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917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2023-12-12T03:50:00Z</cp:lastPrinted>
  <dcterms:created xsi:type="dcterms:W3CDTF">2024-10-11T03:19:00Z</dcterms:created>
  <dcterms:modified xsi:type="dcterms:W3CDTF">2024-10-11T03:19:00Z</dcterms:modified>
</cp:coreProperties>
</file>